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465336122"/>
      <w:r>
        <w:rPr>
          <w:rFonts w:hint="eastAsia"/>
        </w:rPr>
        <w:t>1、客户端环境检查</w:t>
      </w:r>
      <w:bookmarkEnd w:id="0"/>
    </w:p>
    <w:p>
      <w:pPr>
        <w:pStyle w:val="7"/>
        <w:ind w:firstLine="0" w:firstLineChars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>
      <w:pPr>
        <w:ind w:left="-59" w:leftChars="-28" w:firstLine="420"/>
      </w:pPr>
      <w:r>
        <w:rPr>
          <w:rFonts w:hint="eastAsia"/>
        </w:rPr>
        <w:t>操作系统：WIN7及以上；</w:t>
      </w:r>
    </w:p>
    <w:p>
      <w:pPr>
        <w:ind w:left="-59" w:leftChars="-28" w:firstLine="420"/>
      </w:pPr>
      <w:r>
        <w:rPr>
          <w:rFonts w:hint="eastAsia"/>
        </w:rPr>
        <w:t>浏览器：360极速浏览器最新版本（极速模式）或chrome，推荐</w:t>
      </w:r>
      <w:r>
        <w:t>360浏览器极速模式</w:t>
      </w:r>
      <w:r>
        <w:rPr>
          <w:rFonts w:hint="eastAsia"/>
        </w:rPr>
        <w:t>；</w:t>
      </w:r>
    </w:p>
    <w:p>
      <w:pPr>
        <w:pStyle w:val="2"/>
      </w:pPr>
      <w:bookmarkStart w:id="1" w:name="_Toc465336123"/>
      <w:r>
        <w:rPr>
          <w:rFonts w:hint="eastAsia"/>
        </w:rPr>
        <w:t>2、访问</w:t>
      </w:r>
      <w:bookmarkEnd w:id="1"/>
      <w:r>
        <w:rPr>
          <w:rFonts w:hint="eastAsia"/>
          <w:lang w:val="en-US" w:eastAsia="zh-CN"/>
        </w:rPr>
        <w:t>学生登记表</w:t>
      </w:r>
      <w:r>
        <w:rPr>
          <w:rFonts w:hint="eastAsia"/>
        </w:rPr>
        <w:t>服务</w:t>
      </w:r>
    </w:p>
    <w:p>
      <w:r>
        <w:rPr>
          <w:rFonts w:hint="eastAsia"/>
        </w:rPr>
        <w:t>在浏览器中输入学校主页域名</w:t>
      </w:r>
      <w:r>
        <w:fldChar w:fldCharType="begin"/>
      </w:r>
      <w:r>
        <w:instrText xml:space="preserve"> HYPERLINK "http://www.njust.edu.cn" </w:instrText>
      </w:r>
      <w:r>
        <w:fldChar w:fldCharType="separate"/>
      </w:r>
      <w:r>
        <w:rPr>
          <w:rStyle w:val="4"/>
          <w:rFonts w:hint="eastAsia"/>
        </w:rPr>
        <w:t>http://www.njust.edu.cn</w:t>
      </w:r>
      <w:r>
        <w:rPr>
          <w:rStyle w:val="4"/>
          <w:rFonts w:hint="eastAsia"/>
        </w:rPr>
        <w:fldChar w:fldCharType="end"/>
      </w:r>
      <w:r>
        <w:rPr>
          <w:rFonts w:hint="eastAsia"/>
        </w:rPr>
        <w:t>，</w:t>
      </w:r>
      <w:r>
        <w:rPr>
          <w:rFonts w:hint="eastAsia" w:ascii="宋体" w:hAnsi="宋体"/>
          <w:szCs w:val="21"/>
        </w:rPr>
        <w:t>出现如下页面：</w:t>
      </w:r>
    </w:p>
    <w:p>
      <w: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/>
          <w:szCs w:val="21"/>
        </w:rPr>
        <w:t>点击右上角“智慧理工服务门户”进入服务大厅：</w:t>
      </w:r>
    </w:p>
    <w:p>
      <w:r>
        <w:drawing>
          <wp:inline distT="0" distB="0" distL="0" distR="0">
            <wp:extent cx="5274310" cy="27101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“用户登录”</w:t>
      </w:r>
      <w:r>
        <w:rPr>
          <w:rFonts w:hint="eastAsia" w:ascii="宋体" w:hAnsi="宋体"/>
          <w:szCs w:val="21"/>
        </w:rPr>
        <w:t>进入统一身份认证登录界面：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b/>
          <w:szCs w:val="21"/>
        </w:rPr>
        <w:t>登录说明</w:t>
      </w:r>
      <w:r>
        <w:rPr>
          <w:rFonts w:hint="eastAsia" w:ascii="宋体" w:hAnsi="宋体"/>
          <w:szCs w:val="21"/>
        </w:rPr>
        <w:t>：学生用户名为学号，初始密码为身份证号码后6位。</w:t>
      </w:r>
    </w:p>
    <w:p>
      <w:pPr>
        <w:rPr>
          <w:rFonts w:ascii="宋体" w:hAnsi="宋体"/>
          <w:szCs w:val="21"/>
        </w:rPr>
      </w:pPr>
      <w:r>
        <w:rPr>
          <w:rFonts w:hint="eastAsia"/>
        </w:rPr>
        <w:t>在统一身份认证登录界面中，输入用户名和密码点击登录，登录成功后，在办事大厅上找到</w:t>
      </w:r>
      <w:r>
        <w:rPr>
          <w:rFonts w:hint="eastAsia"/>
          <w:lang w:val="en-US" w:eastAsia="zh-CN"/>
        </w:rPr>
        <w:t>学生登记表</w:t>
      </w:r>
      <w:r>
        <w:rPr>
          <w:rFonts w:hint="eastAsia"/>
        </w:rPr>
        <w:t>服务。</w:t>
      </w:r>
    </w:p>
    <w:p>
      <w:pPr>
        <w:jc w:val="center"/>
      </w:pPr>
      <w:r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295525" cy="108585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打开</w:t>
      </w:r>
      <w:r>
        <w:rPr>
          <w:rFonts w:hint="eastAsia"/>
          <w:lang w:val="en-US" w:eastAsia="zh-CN"/>
        </w:rPr>
        <w:t>学生登记表</w:t>
      </w:r>
      <w:r>
        <w:rPr>
          <w:rFonts w:hint="eastAsia"/>
        </w:rPr>
        <w:t>服务后，可以</w:t>
      </w:r>
      <w:r>
        <w:rPr>
          <w:rFonts w:hint="eastAsia"/>
          <w:lang w:val="en-US" w:eastAsia="zh-CN"/>
        </w:rPr>
        <w:t>查看下表格内容填写注意事项</w:t>
      </w:r>
    </w:p>
    <w:p>
      <w:r>
        <w:drawing>
          <wp:inline distT="0" distB="0" distL="114300" distR="114300">
            <wp:extent cx="5266690" cy="2631440"/>
            <wp:effectExtent l="0" t="0" r="1016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点击【编辑】，灰色背景字段内容为系统自动带出，不可修改；所有内容填写完成且确认无误，点【保存并提交】即可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1620520"/>
            <wp:effectExtent l="0" t="0" r="444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提交成功后，【编辑】按钮变成【预览】和【撤回】，点击【预览】，可以查看已提交登记表的审核流程；点击【撤回】，可以撤回已经提交但辅导员还未审核的记录，进行重新编辑。</w:t>
      </w:r>
      <w:bookmarkStart w:id="2" w:name="_GoBack"/>
      <w:bookmarkEnd w:id="2"/>
    </w:p>
    <w:p>
      <w:r>
        <w:drawing>
          <wp:inline distT="0" distB="0" distL="114300" distR="114300">
            <wp:extent cx="2371725" cy="3495040"/>
            <wp:effectExtent l="0" t="0" r="9525" b="1016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5E4"/>
    <w:rsid w:val="001315AF"/>
    <w:rsid w:val="002100BF"/>
    <w:rsid w:val="007307F4"/>
    <w:rsid w:val="0095152D"/>
    <w:rsid w:val="00A04C58"/>
    <w:rsid w:val="00B86135"/>
    <w:rsid w:val="00CE15E4"/>
    <w:rsid w:val="1DF3489F"/>
    <w:rsid w:val="20016F2E"/>
    <w:rsid w:val="30761B86"/>
    <w:rsid w:val="3B6921A4"/>
    <w:rsid w:val="6B94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2 Char"/>
    <w:basedOn w:val="3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354</Characters>
  <Lines>2</Lines>
  <Paragraphs>1</Paragraphs>
  <ScaleCrop>false</ScaleCrop>
  <LinksUpToDate>false</LinksUpToDate>
  <CharactersWithSpaces>414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2017-08-15T09:11:00Z</dcterms:created>
  <dc:creator>系统管理员</dc:creator>
  <cp:lastModifiedBy>李迅</cp:lastModifiedBy>
  <dcterms:modified xsi:type="dcterms:W3CDTF">2017-10-27T08:17:41Z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