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AA" w:rsidRDefault="000B24AA" w:rsidP="000B24AA">
      <w:pPr>
        <w:adjustRightInd w:val="0"/>
        <w:snapToGrid w:val="0"/>
        <w:rPr>
          <w:rFonts w:eastAsia="仿宋_GB2312" w:hint="eastAsia"/>
          <w:bCs/>
          <w:sz w:val="84"/>
          <w:szCs w:val="84"/>
        </w:rPr>
      </w:pPr>
    </w:p>
    <w:p w:rsidR="000B24AA" w:rsidRDefault="000B24AA" w:rsidP="000B24AA">
      <w:pPr>
        <w:adjustRightInd w:val="0"/>
        <w:snapToGrid w:val="0"/>
        <w:rPr>
          <w:rFonts w:eastAsia="仿宋_GB2312" w:hint="eastAsia"/>
          <w:bCs/>
          <w:sz w:val="84"/>
          <w:szCs w:val="84"/>
        </w:rPr>
      </w:pPr>
    </w:p>
    <w:p w:rsidR="000B24AA" w:rsidRDefault="000B24AA" w:rsidP="000B24AA">
      <w:pPr>
        <w:adjustRightInd w:val="0"/>
        <w:snapToGrid w:val="0"/>
        <w:jc w:val="center"/>
        <w:rPr>
          <w:rFonts w:eastAsia="仿宋_GB2312" w:hint="eastAsia"/>
          <w:bCs/>
          <w:sz w:val="84"/>
          <w:szCs w:val="84"/>
        </w:rPr>
      </w:pPr>
    </w:p>
    <w:p w:rsidR="000B24AA" w:rsidRDefault="000B24AA" w:rsidP="000B24AA">
      <w:pPr>
        <w:adjustRightInd w:val="0"/>
        <w:snapToGrid w:val="0"/>
        <w:jc w:val="center"/>
        <w:rPr>
          <w:rFonts w:eastAsia="仿宋_GB2312" w:hint="eastAsia"/>
          <w:bCs/>
          <w:sz w:val="84"/>
          <w:szCs w:val="84"/>
        </w:rPr>
      </w:pPr>
      <w:bookmarkStart w:id="0" w:name="_GoBack"/>
      <w:bookmarkEnd w:id="0"/>
      <w:r w:rsidRPr="00471971">
        <w:rPr>
          <w:rFonts w:eastAsia="仿宋_GB2312" w:hint="eastAsia"/>
          <w:bCs/>
          <w:sz w:val="84"/>
          <w:szCs w:val="84"/>
        </w:rPr>
        <w:t>学术型硕士</w:t>
      </w:r>
    </w:p>
    <w:p w:rsidR="000B24AA" w:rsidRDefault="000B24AA" w:rsidP="000B24AA">
      <w:pPr>
        <w:adjustRightInd w:val="0"/>
        <w:snapToGrid w:val="0"/>
        <w:ind w:firstLineChars="194" w:firstLine="1630"/>
        <w:jc w:val="center"/>
        <w:rPr>
          <w:rFonts w:eastAsia="仿宋_GB2312" w:hint="eastAsia"/>
          <w:bCs/>
          <w:sz w:val="84"/>
          <w:szCs w:val="84"/>
        </w:rPr>
      </w:pPr>
    </w:p>
    <w:p w:rsidR="000B24AA" w:rsidRPr="00471971" w:rsidRDefault="000B24AA" w:rsidP="000B24AA">
      <w:pPr>
        <w:adjustRightInd w:val="0"/>
        <w:snapToGrid w:val="0"/>
        <w:jc w:val="center"/>
        <w:rPr>
          <w:rFonts w:eastAsia="仿宋_GB2312" w:hint="eastAsia"/>
          <w:sz w:val="84"/>
          <w:szCs w:val="84"/>
        </w:rPr>
      </w:pPr>
      <w:r w:rsidRPr="00471971">
        <w:rPr>
          <w:rFonts w:eastAsia="仿宋_GB2312" w:hint="eastAsia"/>
          <w:bCs/>
          <w:sz w:val="84"/>
          <w:szCs w:val="84"/>
        </w:rPr>
        <w:t>研究生培养方案</w:t>
      </w:r>
    </w:p>
    <w:p w:rsidR="000B24AA" w:rsidRPr="00651C1A" w:rsidRDefault="000B24AA" w:rsidP="000B24AA">
      <w:pPr>
        <w:pStyle w:val="1"/>
        <w:spacing w:before="240" w:after="60" w:line="240" w:lineRule="auto"/>
        <w:jc w:val="center"/>
        <w:rPr>
          <w:rFonts w:ascii="黑体" w:eastAsia="黑体" w:hAnsi="黑体"/>
          <w:b w:val="0"/>
          <w:bCs w:val="0"/>
          <w:sz w:val="32"/>
          <w:szCs w:val="32"/>
        </w:rPr>
      </w:pPr>
      <w:r>
        <w:br w:type="page"/>
      </w:r>
      <w:bookmarkStart w:id="1" w:name="_Toc522562954"/>
      <w:r w:rsidRPr="00651C1A">
        <w:rPr>
          <w:rFonts w:ascii="黑体" w:eastAsia="黑体" w:hAnsi="黑体" w:hint="eastAsia"/>
          <w:b w:val="0"/>
          <w:bCs w:val="0"/>
          <w:sz w:val="32"/>
          <w:szCs w:val="32"/>
        </w:rPr>
        <w:lastRenderedPageBreak/>
        <w:t>材料科学与工程</w:t>
      </w:r>
      <w:bookmarkEnd w:id="1"/>
    </w:p>
    <w:p w:rsidR="000B24AA" w:rsidRDefault="000B24AA" w:rsidP="000B24AA">
      <w:pPr>
        <w:jc w:val="center"/>
        <w:rPr>
          <w:rFonts w:eastAsia="黑体"/>
          <w:bCs/>
          <w:sz w:val="32"/>
          <w:szCs w:val="32"/>
        </w:rPr>
      </w:pPr>
      <w:r>
        <w:rPr>
          <w:rFonts w:eastAsia="黑体"/>
          <w:bCs/>
          <w:sz w:val="32"/>
          <w:szCs w:val="32"/>
        </w:rPr>
        <w:t>Materials Science and Engineering</w:t>
      </w:r>
    </w:p>
    <w:p w:rsidR="000B24AA" w:rsidRDefault="000B24AA" w:rsidP="000B24AA">
      <w:pPr>
        <w:jc w:val="center"/>
        <w:rPr>
          <w:rFonts w:eastAsia="仿宋_GB2312"/>
          <w:bCs/>
          <w:szCs w:val="21"/>
        </w:rPr>
      </w:pPr>
      <w:r>
        <w:rPr>
          <w:rFonts w:eastAsia="仿宋_GB2312" w:hint="eastAsia"/>
          <w:bCs/>
          <w:szCs w:val="21"/>
        </w:rPr>
        <w:t>（学科代码：</w:t>
      </w:r>
      <w:r>
        <w:rPr>
          <w:rFonts w:eastAsia="仿宋_GB2312"/>
          <w:bCs/>
          <w:szCs w:val="21"/>
        </w:rPr>
        <w:t>0805</w:t>
      </w:r>
      <w:r>
        <w:rPr>
          <w:rFonts w:eastAsia="仿宋_GB2312" w:hint="eastAsia"/>
          <w:bCs/>
          <w:szCs w:val="21"/>
        </w:rPr>
        <w:t>）</w:t>
      </w:r>
    </w:p>
    <w:p w:rsidR="000B24AA" w:rsidRDefault="000B24AA" w:rsidP="000B24AA">
      <w:pPr>
        <w:jc w:val="center"/>
        <w:rPr>
          <w:rFonts w:eastAsia="仿宋_GB2312"/>
          <w:bCs/>
          <w:szCs w:val="21"/>
        </w:rPr>
      </w:pPr>
    </w:p>
    <w:p w:rsidR="000B24AA" w:rsidRDefault="000B24AA" w:rsidP="000B24AA">
      <w:pPr>
        <w:spacing w:line="400" w:lineRule="exact"/>
        <w:rPr>
          <w:rFonts w:eastAsia="仿宋_GB2312"/>
          <w:b/>
          <w:szCs w:val="21"/>
        </w:rPr>
      </w:pPr>
      <w:r>
        <w:rPr>
          <w:rFonts w:eastAsia="仿宋_GB2312" w:hint="eastAsia"/>
          <w:b/>
          <w:szCs w:val="21"/>
        </w:rPr>
        <w:t>一、学科概况</w:t>
      </w:r>
    </w:p>
    <w:p w:rsidR="000B24AA" w:rsidRDefault="000B24AA" w:rsidP="000B24AA">
      <w:pPr>
        <w:spacing w:line="400" w:lineRule="exact"/>
        <w:ind w:firstLineChars="150" w:firstLine="315"/>
        <w:rPr>
          <w:rFonts w:eastAsia="仿宋_GB2312"/>
          <w:szCs w:val="21"/>
        </w:rPr>
      </w:pPr>
      <w:r>
        <w:rPr>
          <w:rFonts w:eastAsia="仿宋_GB2312" w:hint="eastAsia"/>
          <w:szCs w:val="21"/>
        </w:rPr>
        <w:t>南京理工大学材料科学与工程是首批获得博士学位授予权的一级学科，并设有博士后流动站。本学科包含材料物理与化学、材料学、材料加工工程三个二级学科，其中材料学被评为江苏省唯一的材料</w:t>
      </w:r>
      <w:proofErr w:type="gramStart"/>
      <w:r>
        <w:rPr>
          <w:rFonts w:eastAsia="仿宋_GB2312" w:hint="eastAsia"/>
          <w:szCs w:val="21"/>
        </w:rPr>
        <w:t>学国家</w:t>
      </w:r>
      <w:proofErr w:type="gramEnd"/>
      <w:r>
        <w:rPr>
          <w:rFonts w:eastAsia="仿宋_GB2312" w:hint="eastAsia"/>
          <w:szCs w:val="21"/>
        </w:rPr>
        <w:t>重点二级学科。材料科学与工程被评为江苏省重点一级学科，</w:t>
      </w:r>
      <w:r>
        <w:rPr>
          <w:rFonts w:eastAsia="仿宋_GB2312"/>
          <w:szCs w:val="21"/>
        </w:rPr>
        <w:t>2011</w:t>
      </w:r>
      <w:r>
        <w:rPr>
          <w:rFonts w:eastAsia="仿宋_GB2312" w:hint="eastAsia"/>
          <w:szCs w:val="21"/>
        </w:rPr>
        <w:t>年获得</w:t>
      </w:r>
      <w:r>
        <w:rPr>
          <w:rFonts w:eastAsia="仿宋_GB2312"/>
          <w:szCs w:val="21"/>
        </w:rPr>
        <w:t>“985”</w:t>
      </w:r>
      <w:r>
        <w:rPr>
          <w:rFonts w:eastAsia="仿宋_GB2312" w:hint="eastAsia"/>
          <w:szCs w:val="21"/>
        </w:rPr>
        <w:t>优势学科创新平台和江苏高校优势学科建设工程立项支持。依托本学科建立了</w:t>
      </w:r>
      <w:proofErr w:type="gramStart"/>
      <w:r>
        <w:rPr>
          <w:rFonts w:eastAsia="仿宋_GB2312" w:hint="eastAsia"/>
          <w:szCs w:val="21"/>
        </w:rPr>
        <w:t>软化学</w:t>
      </w:r>
      <w:proofErr w:type="gramEnd"/>
      <w:r>
        <w:rPr>
          <w:rFonts w:eastAsia="仿宋_GB2312" w:hint="eastAsia"/>
          <w:szCs w:val="21"/>
        </w:rPr>
        <w:t>与功能材料教育部重点实验室。</w:t>
      </w:r>
    </w:p>
    <w:p w:rsidR="000B24AA" w:rsidRDefault="000B24AA" w:rsidP="000B24AA">
      <w:pPr>
        <w:spacing w:line="400" w:lineRule="exact"/>
        <w:rPr>
          <w:rFonts w:eastAsia="仿宋_GB2312"/>
          <w:b/>
          <w:szCs w:val="21"/>
        </w:rPr>
      </w:pPr>
      <w:r>
        <w:rPr>
          <w:rFonts w:eastAsia="仿宋_GB2312" w:hint="eastAsia"/>
          <w:b/>
          <w:szCs w:val="21"/>
        </w:rPr>
        <w:t>二、培养目标</w:t>
      </w:r>
    </w:p>
    <w:p w:rsidR="000B24AA" w:rsidRDefault="000B24AA" w:rsidP="000B24AA">
      <w:pPr>
        <w:spacing w:line="400" w:lineRule="exact"/>
        <w:ind w:firstLineChars="200" w:firstLine="420"/>
        <w:rPr>
          <w:rFonts w:eastAsia="仿宋_GB2312"/>
          <w:szCs w:val="21"/>
        </w:rPr>
      </w:pPr>
      <w:r>
        <w:rPr>
          <w:rFonts w:eastAsia="仿宋_GB2312" w:hint="eastAsia"/>
          <w:szCs w:val="21"/>
        </w:rPr>
        <w:t>材料科学与工程专业学位获得者</w:t>
      </w:r>
      <w:proofErr w:type="gramStart"/>
      <w:r>
        <w:rPr>
          <w:rFonts w:eastAsia="仿宋_GB2312" w:hint="eastAsia"/>
          <w:szCs w:val="21"/>
        </w:rPr>
        <w:t>应较好</w:t>
      </w:r>
      <w:proofErr w:type="gramEnd"/>
      <w:r>
        <w:rPr>
          <w:rFonts w:eastAsia="仿宋_GB2312" w:hint="eastAsia"/>
          <w:szCs w:val="21"/>
        </w:rPr>
        <w:t>地掌握马克思主义的基本原理，品德良好，身心健康，具有较强的事业心和献身精神。具有一定的实验设计、归纳、整理、分析实验结果，撰写论文，参与学术交流的能力；具有终生学习的能力；掌握一门外语；能胜任高校、科研院所、企业等部门的教学、科研、工程技术和管理工作。</w:t>
      </w:r>
    </w:p>
    <w:p w:rsidR="000B24AA" w:rsidRDefault="000B24AA" w:rsidP="000B24AA">
      <w:pPr>
        <w:spacing w:line="400" w:lineRule="exact"/>
        <w:rPr>
          <w:rFonts w:eastAsia="仿宋_GB2312"/>
          <w:b/>
          <w:szCs w:val="21"/>
        </w:rPr>
      </w:pPr>
      <w:r>
        <w:rPr>
          <w:rFonts w:eastAsia="仿宋_GB2312" w:hint="eastAsia"/>
          <w:b/>
          <w:szCs w:val="21"/>
        </w:rPr>
        <w:t>三、研究方向</w:t>
      </w:r>
    </w:p>
    <w:p w:rsidR="000B24AA" w:rsidRDefault="000B24AA" w:rsidP="000B24AA">
      <w:pPr>
        <w:spacing w:line="400" w:lineRule="exact"/>
        <w:ind w:firstLineChars="200" w:firstLine="420"/>
        <w:rPr>
          <w:rFonts w:eastAsia="仿宋_GB2312"/>
          <w:szCs w:val="21"/>
        </w:rPr>
      </w:pPr>
      <w:r>
        <w:rPr>
          <w:rFonts w:eastAsia="仿宋_GB2312"/>
          <w:szCs w:val="21"/>
        </w:rPr>
        <w:t>1</w:t>
      </w:r>
      <w:r>
        <w:rPr>
          <w:rFonts w:eastAsia="仿宋_GB2312" w:hint="eastAsia"/>
          <w:szCs w:val="21"/>
        </w:rPr>
        <w:t>．</w:t>
      </w:r>
      <w:proofErr w:type="gramStart"/>
      <w:r>
        <w:rPr>
          <w:rFonts w:eastAsia="仿宋_GB2312" w:hint="eastAsia"/>
          <w:szCs w:val="21"/>
        </w:rPr>
        <w:t>软化学</w:t>
      </w:r>
      <w:proofErr w:type="gramEnd"/>
      <w:r>
        <w:rPr>
          <w:rFonts w:eastAsia="仿宋_GB2312" w:hint="eastAsia"/>
          <w:szCs w:val="21"/>
        </w:rPr>
        <w:t>与功能材料技术</w:t>
      </w:r>
    </w:p>
    <w:p w:rsidR="000B24AA" w:rsidRDefault="000B24AA" w:rsidP="000B24AA">
      <w:pPr>
        <w:spacing w:line="400" w:lineRule="exact"/>
        <w:ind w:firstLineChars="200" w:firstLine="420"/>
        <w:rPr>
          <w:rFonts w:eastAsia="仿宋_GB2312"/>
          <w:szCs w:val="21"/>
        </w:rPr>
      </w:pPr>
      <w:r>
        <w:rPr>
          <w:rFonts w:eastAsia="仿宋_GB2312"/>
          <w:szCs w:val="21"/>
        </w:rPr>
        <w:t>2</w:t>
      </w:r>
      <w:r>
        <w:rPr>
          <w:rFonts w:eastAsia="仿宋_GB2312" w:hint="eastAsia"/>
          <w:szCs w:val="21"/>
        </w:rPr>
        <w:t>．超细粉体材料科学与工艺</w:t>
      </w:r>
    </w:p>
    <w:p w:rsidR="000B24AA" w:rsidRDefault="000B24AA" w:rsidP="000B24AA">
      <w:pPr>
        <w:spacing w:line="400" w:lineRule="exact"/>
        <w:ind w:firstLineChars="200" w:firstLine="420"/>
        <w:rPr>
          <w:rFonts w:eastAsia="仿宋_GB2312"/>
          <w:szCs w:val="21"/>
        </w:rPr>
      </w:pPr>
      <w:r>
        <w:rPr>
          <w:rFonts w:eastAsia="仿宋_GB2312"/>
          <w:szCs w:val="21"/>
        </w:rPr>
        <w:t>3</w:t>
      </w:r>
      <w:r>
        <w:rPr>
          <w:rFonts w:eastAsia="仿宋_GB2312" w:hint="eastAsia"/>
          <w:szCs w:val="21"/>
        </w:rPr>
        <w:t>．先进高分子复合材料加工技术</w:t>
      </w:r>
    </w:p>
    <w:p w:rsidR="000B24AA" w:rsidRDefault="000B24AA" w:rsidP="000B24AA">
      <w:pPr>
        <w:spacing w:line="400" w:lineRule="exact"/>
        <w:ind w:firstLineChars="200" w:firstLine="420"/>
        <w:rPr>
          <w:rFonts w:eastAsia="仿宋_GB2312"/>
          <w:szCs w:val="21"/>
        </w:rPr>
      </w:pPr>
      <w:r>
        <w:rPr>
          <w:rFonts w:eastAsia="仿宋_GB2312"/>
          <w:szCs w:val="21"/>
        </w:rPr>
        <w:t>4</w:t>
      </w:r>
      <w:r>
        <w:rPr>
          <w:rFonts w:eastAsia="仿宋_GB2312" w:hint="eastAsia"/>
          <w:szCs w:val="21"/>
        </w:rPr>
        <w:t>．含能材料</w:t>
      </w:r>
      <w:r>
        <w:rPr>
          <w:rFonts w:eastAsia="仿宋_GB2312"/>
          <w:szCs w:val="21"/>
        </w:rPr>
        <w:t xml:space="preserve"> </w:t>
      </w:r>
    </w:p>
    <w:p w:rsidR="000B24AA" w:rsidRDefault="000B24AA" w:rsidP="000B24AA">
      <w:pPr>
        <w:spacing w:line="400" w:lineRule="exact"/>
        <w:ind w:firstLineChars="200" w:firstLine="420"/>
        <w:rPr>
          <w:rFonts w:eastAsia="仿宋_GB2312"/>
          <w:szCs w:val="21"/>
        </w:rPr>
      </w:pPr>
      <w:r>
        <w:rPr>
          <w:rFonts w:eastAsia="仿宋_GB2312"/>
          <w:szCs w:val="21"/>
        </w:rPr>
        <w:t>5</w:t>
      </w:r>
      <w:r>
        <w:rPr>
          <w:rFonts w:eastAsia="仿宋_GB2312" w:hint="eastAsia"/>
          <w:szCs w:val="21"/>
        </w:rPr>
        <w:t>．先进金属与金属间化合物</w:t>
      </w:r>
    </w:p>
    <w:p w:rsidR="000B24AA" w:rsidRDefault="000B24AA" w:rsidP="000B24AA">
      <w:pPr>
        <w:spacing w:line="400" w:lineRule="exact"/>
        <w:ind w:firstLineChars="200" w:firstLine="420"/>
        <w:rPr>
          <w:rFonts w:eastAsia="仿宋_GB2312"/>
          <w:szCs w:val="21"/>
        </w:rPr>
      </w:pPr>
      <w:r>
        <w:rPr>
          <w:rFonts w:eastAsia="仿宋_GB2312"/>
          <w:szCs w:val="21"/>
        </w:rPr>
        <w:t xml:space="preserve">6. </w:t>
      </w:r>
      <w:proofErr w:type="gramStart"/>
      <w:r>
        <w:rPr>
          <w:rFonts w:eastAsia="仿宋_GB2312" w:hint="eastAsia"/>
          <w:szCs w:val="21"/>
        </w:rPr>
        <w:t>增材与</w:t>
      </w:r>
      <w:proofErr w:type="gramEnd"/>
      <w:r>
        <w:rPr>
          <w:rFonts w:eastAsia="仿宋_GB2312" w:hint="eastAsia"/>
          <w:szCs w:val="21"/>
        </w:rPr>
        <w:t>智能制造</w:t>
      </w:r>
    </w:p>
    <w:p w:rsidR="000B24AA" w:rsidRDefault="000B24AA" w:rsidP="000B24AA">
      <w:pPr>
        <w:spacing w:line="400" w:lineRule="exact"/>
        <w:ind w:firstLineChars="200" w:firstLine="420"/>
        <w:rPr>
          <w:rFonts w:eastAsia="仿宋_GB2312"/>
          <w:szCs w:val="21"/>
        </w:rPr>
      </w:pPr>
      <w:r>
        <w:rPr>
          <w:rFonts w:eastAsia="仿宋_GB2312"/>
          <w:szCs w:val="21"/>
        </w:rPr>
        <w:t>7</w:t>
      </w:r>
      <w:r>
        <w:rPr>
          <w:rFonts w:eastAsia="仿宋_GB2312" w:hint="eastAsia"/>
          <w:szCs w:val="21"/>
        </w:rPr>
        <w:t>．新型显示材料与器件</w:t>
      </w:r>
    </w:p>
    <w:p w:rsidR="000B24AA" w:rsidRDefault="000B24AA" w:rsidP="000B24AA">
      <w:pPr>
        <w:spacing w:line="400" w:lineRule="exact"/>
        <w:ind w:firstLineChars="200" w:firstLine="420"/>
        <w:rPr>
          <w:rFonts w:eastAsia="仿宋_GB2312"/>
          <w:szCs w:val="21"/>
        </w:rPr>
      </w:pPr>
      <w:r>
        <w:rPr>
          <w:rFonts w:eastAsia="仿宋_GB2312"/>
          <w:szCs w:val="21"/>
        </w:rPr>
        <w:t xml:space="preserve">8. </w:t>
      </w:r>
      <w:r>
        <w:rPr>
          <w:rFonts w:eastAsia="仿宋_GB2312" w:hint="eastAsia"/>
          <w:szCs w:val="21"/>
        </w:rPr>
        <w:t>纳米与异构金属材料</w:t>
      </w:r>
    </w:p>
    <w:p w:rsidR="000B24AA" w:rsidRDefault="000B24AA" w:rsidP="000B24AA">
      <w:pPr>
        <w:spacing w:line="400" w:lineRule="exact"/>
        <w:ind w:firstLineChars="200" w:firstLine="420"/>
        <w:rPr>
          <w:rFonts w:eastAsia="仿宋_GB2312"/>
          <w:szCs w:val="21"/>
        </w:rPr>
      </w:pPr>
      <w:r>
        <w:rPr>
          <w:rFonts w:eastAsia="仿宋_GB2312"/>
          <w:szCs w:val="21"/>
        </w:rPr>
        <w:t>9</w:t>
      </w:r>
      <w:r>
        <w:rPr>
          <w:rFonts w:eastAsia="仿宋_GB2312" w:hint="eastAsia"/>
          <w:szCs w:val="21"/>
        </w:rPr>
        <w:t>．先进材料加工与表面工程</w:t>
      </w:r>
    </w:p>
    <w:p w:rsidR="000B24AA" w:rsidRDefault="000B24AA" w:rsidP="000B24AA">
      <w:pPr>
        <w:spacing w:line="400" w:lineRule="exact"/>
        <w:ind w:firstLineChars="200" w:firstLine="420"/>
        <w:rPr>
          <w:rFonts w:eastAsia="仿宋_GB2312"/>
          <w:szCs w:val="21"/>
        </w:rPr>
      </w:pPr>
      <w:r>
        <w:rPr>
          <w:rFonts w:eastAsia="仿宋_GB2312"/>
          <w:szCs w:val="21"/>
        </w:rPr>
        <w:t>10</w:t>
      </w:r>
      <w:r>
        <w:rPr>
          <w:rFonts w:eastAsia="仿宋_GB2312" w:hint="eastAsia"/>
          <w:szCs w:val="21"/>
        </w:rPr>
        <w:t>．先进功能材料</w:t>
      </w:r>
    </w:p>
    <w:p w:rsidR="000B24AA" w:rsidRDefault="000B24AA" w:rsidP="000B24AA">
      <w:pPr>
        <w:spacing w:line="400" w:lineRule="exact"/>
        <w:ind w:firstLineChars="200" w:firstLine="420"/>
        <w:rPr>
          <w:rFonts w:eastAsia="仿宋_GB2312"/>
          <w:szCs w:val="21"/>
        </w:rPr>
      </w:pPr>
      <w:r>
        <w:rPr>
          <w:rFonts w:eastAsia="仿宋_GB2312"/>
          <w:szCs w:val="21"/>
        </w:rPr>
        <w:t>11</w:t>
      </w:r>
      <w:r>
        <w:rPr>
          <w:rFonts w:eastAsia="仿宋_GB2312" w:hint="eastAsia"/>
          <w:szCs w:val="21"/>
        </w:rPr>
        <w:t>．材料连接与控制</w:t>
      </w:r>
    </w:p>
    <w:p w:rsidR="000B24AA" w:rsidRDefault="000B24AA" w:rsidP="000B24AA">
      <w:pPr>
        <w:spacing w:line="400" w:lineRule="exact"/>
        <w:ind w:firstLineChars="200" w:firstLine="420"/>
        <w:rPr>
          <w:rFonts w:eastAsia="仿宋_GB2312"/>
          <w:szCs w:val="21"/>
        </w:rPr>
      </w:pPr>
      <w:r>
        <w:rPr>
          <w:rFonts w:eastAsia="仿宋_GB2312"/>
          <w:szCs w:val="21"/>
        </w:rPr>
        <w:t>12</w:t>
      </w:r>
      <w:r>
        <w:rPr>
          <w:rFonts w:eastAsia="仿宋_GB2312" w:hint="eastAsia"/>
          <w:szCs w:val="21"/>
        </w:rPr>
        <w:t>．生物材料</w:t>
      </w:r>
    </w:p>
    <w:p w:rsidR="000B24AA" w:rsidRDefault="000B24AA" w:rsidP="000B24AA">
      <w:pPr>
        <w:spacing w:line="400" w:lineRule="exact"/>
        <w:ind w:firstLineChars="200" w:firstLine="420"/>
        <w:rPr>
          <w:rFonts w:eastAsia="仿宋_GB2312"/>
          <w:szCs w:val="21"/>
        </w:rPr>
      </w:pPr>
      <w:r>
        <w:rPr>
          <w:rFonts w:eastAsia="仿宋_GB2312"/>
          <w:szCs w:val="21"/>
        </w:rPr>
        <w:t>13</w:t>
      </w:r>
      <w:r>
        <w:rPr>
          <w:rFonts w:eastAsia="仿宋_GB2312" w:hint="eastAsia"/>
          <w:szCs w:val="21"/>
        </w:rPr>
        <w:t>．无机非金属材料</w:t>
      </w:r>
    </w:p>
    <w:p w:rsidR="000B24AA" w:rsidRDefault="000B24AA" w:rsidP="000B24AA">
      <w:pPr>
        <w:spacing w:line="400" w:lineRule="exact"/>
        <w:rPr>
          <w:rFonts w:eastAsia="仿宋_GB2312"/>
          <w:b/>
          <w:szCs w:val="21"/>
        </w:rPr>
      </w:pPr>
      <w:r>
        <w:rPr>
          <w:rFonts w:eastAsia="仿宋_GB2312" w:hint="eastAsia"/>
          <w:b/>
          <w:szCs w:val="21"/>
        </w:rPr>
        <w:t>四、学制和学分</w:t>
      </w:r>
    </w:p>
    <w:p w:rsidR="000B24AA" w:rsidRDefault="000B24AA" w:rsidP="000B24AA">
      <w:pPr>
        <w:spacing w:line="400" w:lineRule="exact"/>
        <w:ind w:firstLineChars="200" w:firstLine="420"/>
        <w:rPr>
          <w:rFonts w:eastAsia="仿宋_GB2312"/>
          <w:szCs w:val="21"/>
        </w:rPr>
      </w:pPr>
      <w:r>
        <w:rPr>
          <w:rFonts w:eastAsia="仿宋_GB2312" w:hint="eastAsia"/>
          <w:szCs w:val="21"/>
        </w:rPr>
        <w:t>全日制硕士研究生实行以</w:t>
      </w:r>
      <w:r>
        <w:rPr>
          <w:rFonts w:eastAsia="仿宋_GB2312"/>
          <w:szCs w:val="21"/>
        </w:rPr>
        <w:t>2.5</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0B24AA" w:rsidRDefault="000B24AA" w:rsidP="000B24AA">
      <w:pPr>
        <w:spacing w:line="400" w:lineRule="exact"/>
        <w:ind w:firstLineChars="200" w:firstLine="420"/>
        <w:rPr>
          <w:rFonts w:eastAsia="仿宋_GB2312"/>
          <w:szCs w:val="21"/>
        </w:rPr>
      </w:pPr>
      <w:r>
        <w:rPr>
          <w:rFonts w:eastAsia="仿宋_GB2312" w:hint="eastAsia"/>
          <w:szCs w:val="21"/>
        </w:rPr>
        <w:t>非全日制硕士研究生实行以</w:t>
      </w:r>
      <w:r>
        <w:rPr>
          <w:rFonts w:eastAsia="仿宋_GB2312"/>
          <w:szCs w:val="21"/>
        </w:rPr>
        <w:t>3</w:t>
      </w:r>
      <w:r>
        <w:rPr>
          <w:rFonts w:eastAsia="仿宋_GB2312" w:hint="eastAsia"/>
          <w:szCs w:val="21"/>
        </w:rPr>
        <w:t>年为主的弹性学制，最长学习年限为</w:t>
      </w:r>
      <w:r>
        <w:rPr>
          <w:rFonts w:eastAsia="仿宋_GB2312"/>
          <w:szCs w:val="21"/>
        </w:rPr>
        <w:t>5</w:t>
      </w:r>
      <w:r>
        <w:rPr>
          <w:rFonts w:eastAsia="仿宋_GB2312" w:hint="eastAsia"/>
          <w:szCs w:val="21"/>
        </w:rPr>
        <w:t>年</w:t>
      </w:r>
    </w:p>
    <w:p w:rsidR="000B24AA" w:rsidRDefault="000B24AA" w:rsidP="000B24AA">
      <w:pPr>
        <w:spacing w:line="400" w:lineRule="exact"/>
        <w:ind w:firstLineChars="200" w:firstLine="420"/>
        <w:rPr>
          <w:rFonts w:eastAsia="仿宋_GB2312"/>
          <w:b/>
          <w:szCs w:val="21"/>
        </w:rPr>
      </w:pPr>
      <w:r>
        <w:rPr>
          <w:rFonts w:eastAsia="仿宋_GB2312" w:hint="eastAsia"/>
          <w:szCs w:val="21"/>
        </w:rPr>
        <w:t>总学分不少于</w:t>
      </w:r>
      <w:r>
        <w:rPr>
          <w:rFonts w:eastAsia="仿宋_GB2312"/>
          <w:szCs w:val="21"/>
        </w:rPr>
        <w:t>30</w:t>
      </w:r>
      <w:r>
        <w:rPr>
          <w:rFonts w:eastAsia="仿宋_GB2312" w:hint="eastAsia"/>
          <w:szCs w:val="21"/>
        </w:rPr>
        <w:t>学分，其中必修课程不少于</w:t>
      </w:r>
      <w:r>
        <w:rPr>
          <w:rFonts w:eastAsia="仿宋_GB2312"/>
          <w:szCs w:val="21"/>
        </w:rPr>
        <w:t>13</w:t>
      </w:r>
      <w:r>
        <w:rPr>
          <w:rFonts w:eastAsia="仿宋_GB2312" w:hint="eastAsia"/>
          <w:szCs w:val="21"/>
        </w:rPr>
        <w:t>学分，必修不少于</w:t>
      </w:r>
      <w:r>
        <w:rPr>
          <w:rFonts w:eastAsia="仿宋_GB2312"/>
          <w:szCs w:val="21"/>
        </w:rPr>
        <w:t>2</w:t>
      </w:r>
      <w:r>
        <w:rPr>
          <w:rFonts w:eastAsia="仿宋_GB2312" w:hint="eastAsia"/>
          <w:szCs w:val="21"/>
        </w:rPr>
        <w:t>学分全英语专业课。</w:t>
      </w:r>
    </w:p>
    <w:p w:rsidR="000B24AA" w:rsidRDefault="000B24AA" w:rsidP="000B24AA">
      <w:pPr>
        <w:widowControl/>
        <w:jc w:val="left"/>
        <w:rPr>
          <w:rFonts w:eastAsia="仿宋_GB2312"/>
          <w:b/>
          <w:szCs w:val="21"/>
        </w:rPr>
      </w:pPr>
      <w:r>
        <w:rPr>
          <w:rFonts w:eastAsia="仿宋_GB2312"/>
          <w:b/>
          <w:szCs w:val="21"/>
        </w:rPr>
        <w:br w:type="page"/>
      </w:r>
      <w:r>
        <w:rPr>
          <w:rFonts w:eastAsia="仿宋_GB2312" w:hint="eastAsia"/>
          <w:b/>
          <w:szCs w:val="21"/>
        </w:rPr>
        <w:lastRenderedPageBreak/>
        <w:t>五、课程设置</w:t>
      </w:r>
    </w:p>
    <w:p w:rsidR="000B24AA" w:rsidRDefault="000B24AA" w:rsidP="000B24AA">
      <w:pPr>
        <w:spacing w:line="400" w:lineRule="exact"/>
        <w:ind w:firstLineChars="200" w:firstLine="420"/>
        <w:rPr>
          <w:rFonts w:eastAsia="仿宋_GB2312"/>
          <w:bCs/>
          <w:szCs w:val="21"/>
        </w:rPr>
      </w:pPr>
      <w:r>
        <w:rPr>
          <w:rFonts w:eastAsia="仿宋_GB2312" w:hint="eastAsia"/>
          <w:szCs w:val="21"/>
        </w:rPr>
        <w:t>课程设置及选课要求参见设置表。全日制硕士研究生课程学习原则上在第一学年内完成。非全日制硕士研究生课程学习原则上在两学年内完成。</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681"/>
        <w:gridCol w:w="1379"/>
        <w:gridCol w:w="3621"/>
        <w:gridCol w:w="637"/>
        <w:gridCol w:w="748"/>
        <w:gridCol w:w="728"/>
        <w:gridCol w:w="512"/>
        <w:gridCol w:w="87"/>
        <w:gridCol w:w="426"/>
      </w:tblGrid>
      <w:tr w:rsidR="000B24AA" w:rsidTr="00370387">
        <w:trPr>
          <w:trHeight w:val="340"/>
          <w:jc w:val="center"/>
        </w:trPr>
        <w:tc>
          <w:tcPr>
            <w:tcW w:w="1148" w:type="dxa"/>
            <w:gridSpan w:val="2"/>
            <w:tcBorders>
              <w:tl2br w:val="single" w:sz="4" w:space="0" w:color="auto"/>
            </w:tcBorders>
            <w:vAlign w:val="center"/>
          </w:tcPr>
          <w:p w:rsidR="000B24AA" w:rsidRDefault="000B24AA" w:rsidP="00370387">
            <w:pPr>
              <w:jc w:val="center"/>
              <w:rPr>
                <w:rFonts w:eastAsia="仿宋_GB2312"/>
                <w:b/>
                <w:szCs w:val="21"/>
              </w:rPr>
            </w:pPr>
            <w:r>
              <w:rPr>
                <w:rFonts w:eastAsia="仿宋_GB2312"/>
                <w:b/>
                <w:szCs w:val="21"/>
              </w:rPr>
              <w:t xml:space="preserve">   </w:t>
            </w:r>
            <w:r>
              <w:rPr>
                <w:rFonts w:eastAsia="仿宋_GB2312" w:hint="eastAsia"/>
                <w:b/>
                <w:szCs w:val="21"/>
              </w:rPr>
              <w:t>类别</w:t>
            </w:r>
          </w:p>
          <w:p w:rsidR="000B24AA" w:rsidRDefault="000B24AA" w:rsidP="00370387">
            <w:pPr>
              <w:rPr>
                <w:rFonts w:eastAsia="仿宋_GB2312"/>
                <w:b/>
                <w:szCs w:val="21"/>
              </w:rPr>
            </w:pPr>
            <w:r>
              <w:rPr>
                <w:rFonts w:eastAsia="仿宋_GB2312" w:hint="eastAsia"/>
                <w:b/>
                <w:szCs w:val="21"/>
              </w:rPr>
              <w:t>课程</w:t>
            </w:r>
          </w:p>
        </w:tc>
        <w:tc>
          <w:tcPr>
            <w:tcW w:w="1379" w:type="dxa"/>
            <w:vAlign w:val="center"/>
          </w:tcPr>
          <w:p w:rsidR="000B24AA" w:rsidRDefault="000B24AA" w:rsidP="00370387">
            <w:pPr>
              <w:jc w:val="center"/>
              <w:rPr>
                <w:rFonts w:eastAsia="仿宋_GB2312"/>
                <w:b/>
                <w:szCs w:val="21"/>
              </w:rPr>
            </w:pPr>
            <w:r>
              <w:rPr>
                <w:rFonts w:eastAsia="仿宋_GB2312" w:hint="eastAsia"/>
                <w:b/>
                <w:szCs w:val="21"/>
              </w:rPr>
              <w:t>课程编号</w:t>
            </w:r>
          </w:p>
        </w:tc>
        <w:tc>
          <w:tcPr>
            <w:tcW w:w="3621" w:type="dxa"/>
            <w:vAlign w:val="center"/>
          </w:tcPr>
          <w:p w:rsidR="000B24AA" w:rsidRDefault="000B24AA" w:rsidP="00370387">
            <w:pPr>
              <w:rPr>
                <w:rFonts w:eastAsia="仿宋_GB2312"/>
                <w:b/>
                <w:szCs w:val="21"/>
              </w:rPr>
            </w:pPr>
            <w:r>
              <w:rPr>
                <w:rFonts w:eastAsia="仿宋_GB2312" w:hint="eastAsia"/>
                <w:b/>
                <w:szCs w:val="21"/>
              </w:rPr>
              <w:t>课程名称</w:t>
            </w:r>
          </w:p>
        </w:tc>
        <w:tc>
          <w:tcPr>
            <w:tcW w:w="637" w:type="dxa"/>
            <w:vAlign w:val="center"/>
          </w:tcPr>
          <w:p w:rsidR="000B24AA" w:rsidRDefault="000B24AA" w:rsidP="00370387">
            <w:pPr>
              <w:jc w:val="center"/>
              <w:rPr>
                <w:rFonts w:eastAsia="仿宋_GB2312"/>
                <w:b/>
                <w:szCs w:val="21"/>
              </w:rPr>
            </w:pPr>
            <w:r>
              <w:rPr>
                <w:rFonts w:eastAsia="仿宋_GB2312" w:hint="eastAsia"/>
                <w:b/>
                <w:szCs w:val="21"/>
              </w:rPr>
              <w:t>学分</w:t>
            </w:r>
          </w:p>
        </w:tc>
        <w:tc>
          <w:tcPr>
            <w:tcW w:w="748" w:type="dxa"/>
          </w:tcPr>
          <w:p w:rsidR="000B24AA" w:rsidRDefault="000B24AA" w:rsidP="00370387">
            <w:pPr>
              <w:jc w:val="center"/>
              <w:rPr>
                <w:rFonts w:eastAsia="仿宋_GB2312"/>
                <w:b/>
                <w:szCs w:val="21"/>
              </w:rPr>
            </w:pPr>
            <w:r>
              <w:rPr>
                <w:rFonts w:eastAsia="仿宋_GB2312" w:hint="eastAsia"/>
                <w:b/>
                <w:szCs w:val="21"/>
              </w:rPr>
              <w:t>开课</w:t>
            </w:r>
          </w:p>
          <w:p w:rsidR="000B24AA" w:rsidRDefault="000B24AA" w:rsidP="00370387">
            <w:pPr>
              <w:jc w:val="center"/>
              <w:rPr>
                <w:rFonts w:eastAsia="仿宋_GB2312"/>
                <w:b/>
                <w:szCs w:val="21"/>
              </w:rPr>
            </w:pPr>
            <w:r>
              <w:rPr>
                <w:rFonts w:eastAsia="仿宋_GB2312" w:hint="eastAsia"/>
                <w:b/>
                <w:szCs w:val="21"/>
              </w:rPr>
              <w:t>时间</w:t>
            </w:r>
          </w:p>
        </w:tc>
        <w:tc>
          <w:tcPr>
            <w:tcW w:w="728" w:type="dxa"/>
            <w:vAlign w:val="center"/>
          </w:tcPr>
          <w:p w:rsidR="000B24AA" w:rsidRDefault="000B24AA" w:rsidP="00370387">
            <w:pPr>
              <w:jc w:val="center"/>
              <w:rPr>
                <w:rFonts w:eastAsia="仿宋_GB2312"/>
                <w:b/>
                <w:szCs w:val="21"/>
              </w:rPr>
            </w:pPr>
            <w:r>
              <w:rPr>
                <w:rFonts w:eastAsia="仿宋_GB2312" w:hint="eastAsia"/>
                <w:b/>
                <w:szCs w:val="21"/>
              </w:rPr>
              <w:t>考试</w:t>
            </w:r>
          </w:p>
          <w:p w:rsidR="000B24AA" w:rsidRDefault="000B24AA" w:rsidP="00370387">
            <w:pPr>
              <w:jc w:val="center"/>
              <w:rPr>
                <w:rFonts w:eastAsia="仿宋_GB2312"/>
                <w:b/>
                <w:szCs w:val="21"/>
              </w:rPr>
            </w:pPr>
            <w:r>
              <w:rPr>
                <w:rFonts w:eastAsia="仿宋_GB2312" w:hint="eastAsia"/>
                <w:b/>
                <w:szCs w:val="21"/>
              </w:rPr>
              <w:t>方式</w:t>
            </w:r>
          </w:p>
        </w:tc>
        <w:tc>
          <w:tcPr>
            <w:tcW w:w="1025" w:type="dxa"/>
            <w:gridSpan w:val="3"/>
            <w:vAlign w:val="center"/>
          </w:tcPr>
          <w:p w:rsidR="000B24AA" w:rsidRDefault="000B24AA" w:rsidP="00370387">
            <w:pPr>
              <w:jc w:val="center"/>
              <w:rPr>
                <w:rFonts w:eastAsia="仿宋_GB2312"/>
                <w:b/>
                <w:szCs w:val="21"/>
              </w:rPr>
            </w:pPr>
            <w:r>
              <w:rPr>
                <w:rFonts w:eastAsia="仿宋_GB2312" w:hint="eastAsia"/>
                <w:b/>
                <w:szCs w:val="21"/>
              </w:rPr>
              <w:t>备注</w:t>
            </w:r>
          </w:p>
        </w:tc>
      </w:tr>
      <w:tr w:rsidR="000B24AA" w:rsidTr="00370387">
        <w:trPr>
          <w:trHeight w:val="340"/>
          <w:jc w:val="center"/>
        </w:trPr>
        <w:tc>
          <w:tcPr>
            <w:tcW w:w="467" w:type="dxa"/>
            <w:vMerge w:val="restart"/>
            <w:vAlign w:val="center"/>
          </w:tcPr>
          <w:p w:rsidR="000B24AA" w:rsidRDefault="000B24AA" w:rsidP="00370387">
            <w:pPr>
              <w:spacing w:after="120"/>
              <w:rPr>
                <w:rFonts w:eastAsia="仿宋_GB2312"/>
                <w:szCs w:val="21"/>
              </w:rPr>
            </w:pPr>
            <w:r>
              <w:rPr>
                <w:rFonts w:eastAsia="仿宋_GB2312" w:hint="eastAsia"/>
                <w:szCs w:val="21"/>
              </w:rPr>
              <w:t>必</w:t>
            </w:r>
          </w:p>
          <w:p w:rsidR="000B24AA" w:rsidRDefault="000B24AA" w:rsidP="00370387">
            <w:pPr>
              <w:spacing w:after="120"/>
              <w:rPr>
                <w:rFonts w:eastAsia="仿宋_GB2312"/>
                <w:szCs w:val="21"/>
              </w:rPr>
            </w:pPr>
          </w:p>
          <w:p w:rsidR="000B24AA" w:rsidRDefault="000B24AA" w:rsidP="00370387">
            <w:pPr>
              <w:jc w:val="center"/>
              <w:rPr>
                <w:rFonts w:eastAsia="仿宋_GB2312"/>
                <w:szCs w:val="21"/>
              </w:rPr>
            </w:pPr>
            <w:r>
              <w:rPr>
                <w:rFonts w:eastAsia="仿宋_GB2312" w:hint="eastAsia"/>
                <w:szCs w:val="21"/>
              </w:rPr>
              <w:t>修</w:t>
            </w:r>
          </w:p>
          <w:p w:rsidR="000B24AA" w:rsidRDefault="000B24AA" w:rsidP="00370387">
            <w:pPr>
              <w:rPr>
                <w:rFonts w:eastAsia="仿宋_GB2312"/>
                <w:szCs w:val="21"/>
              </w:rPr>
            </w:pPr>
          </w:p>
          <w:p w:rsidR="000B24AA" w:rsidRDefault="000B24AA" w:rsidP="00370387">
            <w:pPr>
              <w:jc w:val="center"/>
              <w:rPr>
                <w:rFonts w:eastAsia="仿宋_GB2312"/>
                <w:szCs w:val="21"/>
              </w:rPr>
            </w:pPr>
            <w:r>
              <w:rPr>
                <w:rFonts w:eastAsia="仿宋_GB2312" w:hint="eastAsia"/>
                <w:szCs w:val="21"/>
              </w:rPr>
              <w:t>课</w:t>
            </w:r>
          </w:p>
          <w:p w:rsidR="000B24AA" w:rsidRDefault="000B24AA" w:rsidP="00370387">
            <w:pPr>
              <w:jc w:val="center"/>
              <w:rPr>
                <w:rFonts w:eastAsia="仿宋_GB2312"/>
                <w:szCs w:val="21"/>
              </w:rPr>
            </w:pPr>
          </w:p>
          <w:p w:rsidR="000B24AA" w:rsidRDefault="000B24AA" w:rsidP="00370387">
            <w:pPr>
              <w:jc w:val="center"/>
              <w:rPr>
                <w:rFonts w:eastAsia="仿宋_GB2312"/>
                <w:szCs w:val="21"/>
              </w:rPr>
            </w:pPr>
            <w:r>
              <w:rPr>
                <w:rFonts w:eastAsia="仿宋_GB2312" w:hint="eastAsia"/>
                <w:szCs w:val="21"/>
              </w:rPr>
              <w:t>程</w:t>
            </w:r>
          </w:p>
        </w:tc>
        <w:tc>
          <w:tcPr>
            <w:tcW w:w="681" w:type="dxa"/>
            <w:vMerge w:val="restart"/>
            <w:vAlign w:val="center"/>
          </w:tcPr>
          <w:p w:rsidR="000B24AA" w:rsidRDefault="000B24AA" w:rsidP="00370387">
            <w:pPr>
              <w:jc w:val="center"/>
              <w:rPr>
                <w:rFonts w:eastAsia="仿宋_GB2312"/>
                <w:szCs w:val="21"/>
              </w:rPr>
            </w:pPr>
            <w:r>
              <w:rPr>
                <w:rFonts w:eastAsia="仿宋_GB2312" w:hint="eastAsia"/>
                <w:szCs w:val="21"/>
              </w:rPr>
              <w:t>政治理论</w:t>
            </w:r>
          </w:p>
        </w:tc>
        <w:tc>
          <w:tcPr>
            <w:tcW w:w="1379" w:type="dxa"/>
            <w:vAlign w:val="center"/>
          </w:tcPr>
          <w:p w:rsidR="000B24AA" w:rsidRDefault="000B24AA" w:rsidP="00370387">
            <w:pPr>
              <w:jc w:val="center"/>
              <w:rPr>
                <w:rFonts w:eastAsia="仿宋_GB2312"/>
                <w:szCs w:val="21"/>
              </w:rPr>
            </w:pPr>
            <w:r>
              <w:rPr>
                <w:rFonts w:eastAsia="仿宋_GB2312"/>
                <w:szCs w:val="21"/>
              </w:rPr>
              <w:t>S123A003</w:t>
            </w:r>
          </w:p>
        </w:tc>
        <w:tc>
          <w:tcPr>
            <w:tcW w:w="3621" w:type="dxa"/>
            <w:vAlign w:val="center"/>
          </w:tcPr>
          <w:p w:rsidR="000B24AA" w:rsidRDefault="000B24AA" w:rsidP="00370387">
            <w:pPr>
              <w:rPr>
                <w:rFonts w:eastAsia="仿宋_GB2312"/>
                <w:szCs w:val="21"/>
              </w:rPr>
            </w:pPr>
            <w:r>
              <w:rPr>
                <w:rFonts w:eastAsia="仿宋_GB2312" w:hint="eastAsia"/>
                <w:szCs w:val="21"/>
              </w:rPr>
              <w:t>中国特色社会主义理论与实践研究</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1025" w:type="dxa"/>
            <w:gridSpan w:val="3"/>
            <w:vMerge w:val="restart"/>
            <w:vAlign w:val="center"/>
          </w:tcPr>
          <w:p w:rsidR="000B24AA" w:rsidRDefault="000B24AA" w:rsidP="00370387">
            <w:pPr>
              <w:jc w:val="center"/>
              <w:rPr>
                <w:rFonts w:eastAsia="仿宋_GB2312"/>
                <w:szCs w:val="21"/>
              </w:rPr>
            </w:pPr>
            <w:r>
              <w:rPr>
                <w:rFonts w:eastAsia="仿宋_GB2312" w:hint="eastAsia"/>
                <w:szCs w:val="21"/>
              </w:rPr>
              <w:t>必修</w:t>
            </w:r>
          </w:p>
        </w:tc>
      </w:tr>
      <w:tr w:rsidR="000B24AA" w:rsidTr="00370387">
        <w:trPr>
          <w:trHeight w:val="340"/>
          <w:jc w:val="center"/>
        </w:trPr>
        <w:tc>
          <w:tcPr>
            <w:tcW w:w="467" w:type="dxa"/>
            <w:vMerge/>
            <w:vAlign w:val="center"/>
          </w:tcPr>
          <w:p w:rsidR="000B24AA" w:rsidRDefault="000B24AA" w:rsidP="00370387">
            <w:pPr>
              <w:spacing w:after="120"/>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rPr>
                <w:rFonts w:eastAsia="仿宋_GB2312"/>
                <w:szCs w:val="21"/>
              </w:rPr>
              <w:t>S123A004</w:t>
            </w:r>
          </w:p>
        </w:tc>
        <w:tc>
          <w:tcPr>
            <w:tcW w:w="3621" w:type="dxa"/>
            <w:vAlign w:val="center"/>
          </w:tcPr>
          <w:p w:rsidR="000B24AA" w:rsidRDefault="000B24AA" w:rsidP="00370387">
            <w:pPr>
              <w:rPr>
                <w:rFonts w:eastAsia="仿宋_GB2312"/>
                <w:szCs w:val="21"/>
              </w:rPr>
            </w:pPr>
            <w:r>
              <w:rPr>
                <w:rFonts w:eastAsia="仿宋_GB2312" w:hint="eastAsia"/>
                <w:szCs w:val="21"/>
              </w:rPr>
              <w:t>自然辩证法概论</w:t>
            </w:r>
          </w:p>
        </w:tc>
        <w:tc>
          <w:tcPr>
            <w:tcW w:w="637" w:type="dxa"/>
            <w:vAlign w:val="center"/>
          </w:tcPr>
          <w:p w:rsidR="000B24AA" w:rsidRDefault="000B24AA" w:rsidP="00370387">
            <w:pPr>
              <w:jc w:val="center"/>
              <w:rPr>
                <w:rFonts w:eastAsia="仿宋_GB2312"/>
                <w:szCs w:val="21"/>
              </w:rPr>
            </w:pPr>
            <w:r>
              <w:rPr>
                <w:rFonts w:eastAsia="仿宋_GB2312"/>
                <w:szCs w:val="21"/>
              </w:rPr>
              <w:t>1</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1025" w:type="dxa"/>
            <w:gridSpan w:val="3"/>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tcPr>
          <w:p w:rsidR="000B24AA" w:rsidRDefault="000B24AA" w:rsidP="00370387">
            <w:pPr>
              <w:jc w:val="left"/>
              <w:rPr>
                <w:rFonts w:eastAsia="仿宋_GB2312"/>
                <w:szCs w:val="21"/>
              </w:rPr>
            </w:pPr>
          </w:p>
        </w:tc>
        <w:tc>
          <w:tcPr>
            <w:tcW w:w="681" w:type="dxa"/>
            <w:vMerge w:val="restart"/>
            <w:vAlign w:val="center"/>
          </w:tcPr>
          <w:p w:rsidR="000B24AA" w:rsidRDefault="000B24AA" w:rsidP="00370387">
            <w:pPr>
              <w:jc w:val="center"/>
              <w:rPr>
                <w:rFonts w:eastAsia="仿宋_GB2312"/>
                <w:szCs w:val="21"/>
              </w:rPr>
            </w:pPr>
            <w:r>
              <w:rPr>
                <w:rFonts w:eastAsia="仿宋_GB2312" w:hint="eastAsia"/>
                <w:szCs w:val="21"/>
              </w:rPr>
              <w:t>第一</w:t>
            </w:r>
          </w:p>
          <w:p w:rsidR="000B24AA" w:rsidRDefault="000B24AA" w:rsidP="00370387">
            <w:pPr>
              <w:jc w:val="center"/>
              <w:rPr>
                <w:rFonts w:eastAsia="仿宋_GB2312"/>
                <w:szCs w:val="21"/>
              </w:rPr>
            </w:pPr>
            <w:r>
              <w:rPr>
                <w:rFonts w:eastAsia="仿宋_GB2312" w:hint="eastAsia"/>
                <w:szCs w:val="21"/>
              </w:rPr>
              <w:t>外语</w:t>
            </w:r>
          </w:p>
        </w:tc>
        <w:tc>
          <w:tcPr>
            <w:tcW w:w="1379" w:type="dxa"/>
            <w:vAlign w:val="center"/>
          </w:tcPr>
          <w:p w:rsidR="000B24AA" w:rsidRDefault="000B24AA" w:rsidP="00370387">
            <w:pPr>
              <w:jc w:val="center"/>
              <w:rPr>
                <w:rFonts w:eastAsia="仿宋_GB2312"/>
                <w:szCs w:val="21"/>
              </w:rPr>
            </w:pPr>
            <w:r>
              <w:rPr>
                <w:rFonts w:eastAsia="仿宋_GB2312"/>
                <w:szCs w:val="21"/>
              </w:rPr>
              <w:t>S114A018/19</w:t>
            </w:r>
          </w:p>
        </w:tc>
        <w:tc>
          <w:tcPr>
            <w:tcW w:w="3621" w:type="dxa"/>
            <w:vAlign w:val="center"/>
          </w:tcPr>
          <w:p w:rsidR="000B24AA" w:rsidRDefault="000B24AA" w:rsidP="00370387">
            <w:pPr>
              <w:rPr>
                <w:rFonts w:eastAsia="仿宋_GB2312"/>
                <w:szCs w:val="21"/>
              </w:rPr>
            </w:pPr>
            <w:r>
              <w:rPr>
                <w:rFonts w:eastAsia="仿宋_GB2312" w:hint="eastAsia"/>
                <w:szCs w:val="21"/>
              </w:rPr>
              <w:t>硕士外语（俄、日）</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1025" w:type="dxa"/>
            <w:gridSpan w:val="3"/>
            <w:vMerge w:val="restart"/>
            <w:vAlign w:val="center"/>
          </w:tcPr>
          <w:p w:rsidR="000B24AA" w:rsidRDefault="000B24AA" w:rsidP="00370387">
            <w:pPr>
              <w:jc w:val="center"/>
              <w:rPr>
                <w:rFonts w:eastAsia="仿宋_GB2312"/>
                <w:szCs w:val="21"/>
              </w:rPr>
            </w:pPr>
            <w:r>
              <w:rPr>
                <w:rFonts w:eastAsia="仿宋_GB2312" w:hint="eastAsia"/>
                <w:szCs w:val="21"/>
              </w:rPr>
              <w:t>限选</w:t>
            </w:r>
            <w:r>
              <w:rPr>
                <w:rFonts w:eastAsia="仿宋_GB2312"/>
                <w:szCs w:val="21"/>
              </w:rPr>
              <w:t>1</w:t>
            </w:r>
            <w:r>
              <w:rPr>
                <w:rFonts w:eastAsia="仿宋_GB2312" w:hint="eastAsia"/>
                <w:szCs w:val="21"/>
              </w:rPr>
              <w:t>门语种</w:t>
            </w:r>
          </w:p>
        </w:tc>
      </w:tr>
      <w:tr w:rsidR="000B24AA" w:rsidTr="00370387">
        <w:trPr>
          <w:trHeight w:val="340"/>
          <w:jc w:val="center"/>
        </w:trPr>
        <w:tc>
          <w:tcPr>
            <w:tcW w:w="467" w:type="dxa"/>
            <w:vMerge/>
          </w:tcPr>
          <w:p w:rsidR="000B24AA" w:rsidRDefault="000B24AA" w:rsidP="00370387">
            <w:pPr>
              <w:jc w:val="left"/>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rPr>
                <w:rFonts w:eastAsia="仿宋_GB2312"/>
                <w:szCs w:val="21"/>
              </w:rPr>
              <w:t>S114A006</w:t>
            </w:r>
          </w:p>
        </w:tc>
        <w:tc>
          <w:tcPr>
            <w:tcW w:w="3621" w:type="dxa"/>
            <w:vAlign w:val="center"/>
          </w:tcPr>
          <w:p w:rsidR="000B24AA" w:rsidRDefault="000B24AA" w:rsidP="00370387">
            <w:pPr>
              <w:rPr>
                <w:rFonts w:eastAsia="仿宋_GB2312"/>
                <w:szCs w:val="21"/>
              </w:rPr>
            </w:pPr>
            <w:r>
              <w:rPr>
                <w:rFonts w:eastAsia="仿宋_GB2312" w:hint="eastAsia"/>
                <w:szCs w:val="21"/>
              </w:rPr>
              <w:t>硕士英语（必修）</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1025" w:type="dxa"/>
            <w:gridSpan w:val="3"/>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val="restart"/>
            <w:vAlign w:val="center"/>
          </w:tcPr>
          <w:p w:rsidR="000B24AA" w:rsidRDefault="000B24AA" w:rsidP="00370387">
            <w:pPr>
              <w:jc w:val="center"/>
              <w:rPr>
                <w:rFonts w:eastAsia="仿宋_GB2312"/>
                <w:szCs w:val="21"/>
              </w:rPr>
            </w:pPr>
            <w:r>
              <w:rPr>
                <w:rFonts w:eastAsia="仿宋_GB2312" w:hint="eastAsia"/>
                <w:szCs w:val="21"/>
              </w:rPr>
              <w:t>学科基础</w:t>
            </w:r>
          </w:p>
        </w:tc>
        <w:tc>
          <w:tcPr>
            <w:tcW w:w="1379" w:type="dxa"/>
            <w:vAlign w:val="center"/>
          </w:tcPr>
          <w:p w:rsidR="000B24AA" w:rsidRDefault="000B24AA" w:rsidP="00370387">
            <w:pPr>
              <w:jc w:val="center"/>
              <w:rPr>
                <w:rFonts w:eastAsia="仿宋_GB2312"/>
                <w:szCs w:val="21"/>
              </w:rPr>
            </w:pPr>
            <w:r>
              <w:rPr>
                <w:rFonts w:eastAsia="仿宋_GB2312"/>
                <w:szCs w:val="21"/>
              </w:rPr>
              <w:t>S113A019</w:t>
            </w:r>
          </w:p>
        </w:tc>
        <w:tc>
          <w:tcPr>
            <w:tcW w:w="3621" w:type="dxa"/>
            <w:vAlign w:val="center"/>
          </w:tcPr>
          <w:p w:rsidR="000B24AA" w:rsidRDefault="000B24AA" w:rsidP="00370387">
            <w:pPr>
              <w:widowControl/>
              <w:tabs>
                <w:tab w:val="center" w:pos="1702"/>
              </w:tabs>
              <w:jc w:val="left"/>
              <w:rPr>
                <w:rFonts w:eastAsia="仿宋_GB2312"/>
                <w:kern w:val="0"/>
                <w:szCs w:val="21"/>
              </w:rPr>
            </w:pPr>
            <w:r>
              <w:rPr>
                <w:rFonts w:eastAsia="仿宋_GB2312" w:hint="eastAsia"/>
                <w:kern w:val="0"/>
                <w:szCs w:val="21"/>
              </w:rPr>
              <w:t>高等工程数学</w:t>
            </w:r>
            <w:r>
              <w:rPr>
                <w:rFonts w:eastAsia="仿宋_GB2312"/>
                <w:kern w:val="0"/>
                <w:szCs w:val="21"/>
              </w:rPr>
              <w:t>II</w:t>
            </w:r>
            <w:r>
              <w:rPr>
                <w:rFonts w:eastAsia="仿宋_GB2312"/>
                <w:kern w:val="0"/>
                <w:szCs w:val="21"/>
              </w:rPr>
              <w:tab/>
            </w:r>
            <w:r>
              <w:rPr>
                <w:rFonts w:eastAsia="仿宋_GB2312" w:hint="eastAsia"/>
                <w:szCs w:val="21"/>
              </w:rPr>
              <w:t>（必修）</w:t>
            </w:r>
          </w:p>
        </w:tc>
        <w:tc>
          <w:tcPr>
            <w:tcW w:w="637" w:type="dxa"/>
            <w:vAlign w:val="center"/>
          </w:tcPr>
          <w:p w:rsidR="000B24AA" w:rsidRDefault="000B24AA" w:rsidP="00370387">
            <w:pPr>
              <w:jc w:val="center"/>
              <w:rPr>
                <w:rFonts w:eastAsia="仿宋_GB2312"/>
                <w:sz w:val="20"/>
              </w:rPr>
            </w:pPr>
            <w:r>
              <w:rPr>
                <w:rFonts w:eastAsia="仿宋_GB2312"/>
                <w:sz w:val="20"/>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rPr>
            </w:pPr>
            <w:r>
              <w:rPr>
                <w:rFonts w:eastAsia="仿宋_GB2312" w:hint="eastAsia"/>
                <w:szCs w:val="21"/>
              </w:rPr>
              <w:t>考试</w:t>
            </w:r>
          </w:p>
        </w:tc>
        <w:tc>
          <w:tcPr>
            <w:tcW w:w="599" w:type="dxa"/>
            <w:gridSpan w:val="2"/>
            <w:vMerge w:val="restart"/>
            <w:vAlign w:val="center"/>
          </w:tcPr>
          <w:p w:rsidR="000B24AA" w:rsidRDefault="000B24AA" w:rsidP="00370387">
            <w:pPr>
              <w:jc w:val="center"/>
              <w:rPr>
                <w:rFonts w:eastAsia="仿宋_GB2312"/>
                <w:szCs w:val="21"/>
              </w:rPr>
            </w:pPr>
            <w:r>
              <w:rPr>
                <w:rFonts w:eastAsia="仿宋_GB2312" w:hint="eastAsia"/>
                <w:szCs w:val="21"/>
              </w:rPr>
              <w:t>模块</w:t>
            </w:r>
            <w:proofErr w:type="gramStart"/>
            <w:r>
              <w:rPr>
                <w:rFonts w:eastAsia="仿宋_GB2312" w:hint="eastAsia"/>
                <w:szCs w:val="21"/>
              </w:rPr>
              <w:t>一</w:t>
            </w:r>
            <w:proofErr w:type="gramEnd"/>
          </w:p>
        </w:tc>
        <w:tc>
          <w:tcPr>
            <w:tcW w:w="426" w:type="dxa"/>
            <w:vMerge w:val="restart"/>
            <w:vAlign w:val="center"/>
          </w:tcPr>
          <w:p w:rsidR="000B24AA" w:rsidRDefault="000B24AA" w:rsidP="00370387">
            <w:pPr>
              <w:jc w:val="center"/>
              <w:rPr>
                <w:rFonts w:eastAsia="仿宋_GB2312"/>
                <w:szCs w:val="21"/>
              </w:rPr>
            </w:pPr>
            <w:r>
              <w:rPr>
                <w:rFonts w:eastAsia="仿宋_GB2312" w:hint="eastAsia"/>
                <w:szCs w:val="21"/>
              </w:rPr>
              <w:t>选</w:t>
            </w:r>
          </w:p>
          <w:p w:rsidR="000B24AA" w:rsidRDefault="000B24AA" w:rsidP="00370387">
            <w:pPr>
              <w:jc w:val="center"/>
              <w:rPr>
                <w:rFonts w:eastAsia="仿宋_GB2312"/>
                <w:szCs w:val="21"/>
              </w:rPr>
            </w:pPr>
            <w:r>
              <w:rPr>
                <w:rFonts w:eastAsia="仿宋_GB2312"/>
                <w:szCs w:val="21"/>
              </w:rPr>
              <w:t>4</w:t>
            </w:r>
          </w:p>
          <w:p w:rsidR="000B24AA" w:rsidRDefault="000B24AA" w:rsidP="00370387">
            <w:pPr>
              <w:jc w:val="center"/>
              <w:rPr>
                <w:rFonts w:eastAsia="仿宋_GB2312"/>
                <w:szCs w:val="21"/>
              </w:rPr>
            </w:pPr>
            <w:r>
              <w:rPr>
                <w:rFonts w:eastAsia="仿宋_GB2312" w:hint="eastAsia"/>
                <w:szCs w:val="21"/>
              </w:rPr>
              <w:t>门</w:t>
            </w: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rPr>
                <w:rFonts w:eastAsia="仿宋_GB2312"/>
                <w:bCs/>
                <w:kern w:val="0"/>
                <w:szCs w:val="21"/>
              </w:rPr>
              <w:t>S103S005</w:t>
            </w:r>
          </w:p>
        </w:tc>
        <w:tc>
          <w:tcPr>
            <w:tcW w:w="3621" w:type="dxa"/>
            <w:vAlign w:val="center"/>
          </w:tcPr>
          <w:p w:rsidR="000B24AA" w:rsidRDefault="000B24AA" w:rsidP="00370387">
            <w:pPr>
              <w:rPr>
                <w:rFonts w:eastAsia="仿宋_GB2312"/>
                <w:kern w:val="0"/>
                <w:szCs w:val="21"/>
              </w:rPr>
            </w:pPr>
            <w:r>
              <w:rPr>
                <w:rFonts w:eastAsia="仿宋_GB2312" w:hint="eastAsia"/>
                <w:kern w:val="0"/>
                <w:szCs w:val="21"/>
              </w:rPr>
              <w:t>现代仪器分析实验</w:t>
            </w:r>
            <w:r>
              <w:rPr>
                <w:rFonts w:eastAsia="仿宋_GB2312" w:hint="eastAsia"/>
                <w:szCs w:val="21"/>
              </w:rPr>
              <w:t>（必修）</w:t>
            </w:r>
          </w:p>
        </w:tc>
        <w:tc>
          <w:tcPr>
            <w:tcW w:w="637" w:type="dxa"/>
            <w:vAlign w:val="center"/>
          </w:tcPr>
          <w:p w:rsidR="000B24AA" w:rsidRDefault="000B24AA" w:rsidP="00370387">
            <w:pPr>
              <w:widowControl/>
              <w:jc w:val="center"/>
              <w:rPr>
                <w:rFonts w:eastAsia="仿宋_GB2312"/>
                <w:szCs w:val="21"/>
              </w:rPr>
            </w:pPr>
            <w:r>
              <w:rPr>
                <w:rFonts w:eastAsia="仿宋_GB2312"/>
                <w:kern w:val="0"/>
                <w:szCs w:val="21"/>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春秋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rPr>
                <w:rFonts w:eastAsia="仿宋_GB2312"/>
                <w:szCs w:val="21"/>
              </w:rPr>
            </w:pPr>
            <w:r>
              <w:t>S103B005</w:t>
            </w:r>
          </w:p>
        </w:tc>
        <w:tc>
          <w:tcPr>
            <w:tcW w:w="3621" w:type="dxa"/>
            <w:vAlign w:val="center"/>
          </w:tcPr>
          <w:p w:rsidR="000B24AA" w:rsidRDefault="000B24AA" w:rsidP="00370387">
            <w:pPr>
              <w:widowControl/>
              <w:rPr>
                <w:rFonts w:eastAsia="仿宋_GB2312"/>
                <w:szCs w:val="21"/>
              </w:rPr>
            </w:pPr>
            <w:r>
              <w:rPr>
                <w:rFonts w:eastAsia="仿宋_GB2312" w:hint="eastAsia"/>
                <w:kern w:val="0"/>
                <w:szCs w:val="21"/>
              </w:rPr>
              <w:t>纳米材料学</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rPr>
                <w:rFonts w:eastAsia="仿宋_GB2312"/>
                <w:szCs w:val="21"/>
              </w:rPr>
            </w:pPr>
            <w:r>
              <w:t>S103C014</w:t>
            </w:r>
          </w:p>
        </w:tc>
        <w:tc>
          <w:tcPr>
            <w:tcW w:w="3621" w:type="dxa"/>
            <w:vAlign w:val="center"/>
          </w:tcPr>
          <w:p w:rsidR="000B24AA" w:rsidRDefault="000B24AA" w:rsidP="00370387">
            <w:pPr>
              <w:widowControl/>
              <w:rPr>
                <w:rFonts w:eastAsia="仿宋_GB2312"/>
                <w:szCs w:val="21"/>
              </w:rPr>
            </w:pPr>
            <w:r>
              <w:rPr>
                <w:rFonts w:eastAsia="仿宋_GB2312" w:hint="eastAsia"/>
                <w:kern w:val="0"/>
                <w:szCs w:val="21"/>
              </w:rPr>
              <w:t>复合材料学</w:t>
            </w:r>
          </w:p>
        </w:tc>
        <w:tc>
          <w:tcPr>
            <w:tcW w:w="637" w:type="dxa"/>
            <w:vAlign w:val="center"/>
          </w:tcPr>
          <w:p w:rsidR="000B24AA" w:rsidRDefault="000B24AA" w:rsidP="00370387">
            <w:pPr>
              <w:widowControl/>
              <w:jc w:val="center"/>
              <w:rPr>
                <w:rFonts w:eastAsia="仿宋_GB2312"/>
                <w:szCs w:val="21"/>
              </w:rPr>
            </w:pPr>
            <w:r>
              <w:rPr>
                <w:rFonts w:eastAsia="仿宋_GB2312"/>
                <w:kern w:val="0"/>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rPr>
                <w:rFonts w:eastAsia="仿宋_GB2312"/>
                <w:szCs w:val="21"/>
              </w:rPr>
            </w:pPr>
            <w:r>
              <w:t>S103C019</w:t>
            </w:r>
          </w:p>
        </w:tc>
        <w:tc>
          <w:tcPr>
            <w:tcW w:w="3621" w:type="dxa"/>
            <w:vAlign w:val="center"/>
          </w:tcPr>
          <w:p w:rsidR="000B24AA" w:rsidRDefault="000B24AA" w:rsidP="00370387">
            <w:pPr>
              <w:widowControl/>
              <w:rPr>
                <w:rFonts w:eastAsia="仿宋_GB2312"/>
                <w:szCs w:val="21"/>
              </w:rPr>
            </w:pPr>
            <w:r>
              <w:rPr>
                <w:rFonts w:eastAsia="仿宋_GB2312" w:hint="eastAsia"/>
                <w:kern w:val="0"/>
                <w:szCs w:val="21"/>
              </w:rPr>
              <w:t>聚合物结构与性能</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t>S103B002</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化学与材料学中的物理方法</w:t>
            </w:r>
          </w:p>
        </w:tc>
        <w:tc>
          <w:tcPr>
            <w:tcW w:w="637" w:type="dxa"/>
            <w:vAlign w:val="center"/>
          </w:tcPr>
          <w:p w:rsidR="000B24AA" w:rsidRDefault="000B24AA" w:rsidP="00370387">
            <w:pPr>
              <w:widowControl/>
              <w:jc w:val="center"/>
              <w:rPr>
                <w:rFonts w:eastAsia="仿宋_GB2312"/>
                <w:kern w:val="0"/>
                <w:szCs w:val="21"/>
              </w:rPr>
            </w:pPr>
            <w:r>
              <w:rPr>
                <w:rFonts w:eastAsia="仿宋_GB2312"/>
                <w:kern w:val="0"/>
                <w:szCs w:val="21"/>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rPr>
                <w:rFonts w:eastAsia="仿宋_GB2312"/>
                <w:szCs w:val="21"/>
              </w:rPr>
            </w:pPr>
            <w:r>
              <w:t>S103C020</w:t>
            </w:r>
          </w:p>
        </w:tc>
        <w:tc>
          <w:tcPr>
            <w:tcW w:w="3621" w:type="dxa"/>
            <w:vAlign w:val="center"/>
          </w:tcPr>
          <w:p w:rsidR="000B24AA" w:rsidRDefault="000B24AA" w:rsidP="00370387">
            <w:pPr>
              <w:widowControl/>
              <w:rPr>
                <w:rFonts w:eastAsia="仿宋_GB2312"/>
                <w:szCs w:val="21"/>
              </w:rPr>
            </w:pPr>
            <w:r>
              <w:rPr>
                <w:rFonts w:eastAsia="仿宋_GB2312" w:hint="eastAsia"/>
                <w:kern w:val="0"/>
                <w:szCs w:val="21"/>
              </w:rPr>
              <w:t>高分子材料学</w:t>
            </w:r>
          </w:p>
        </w:tc>
        <w:tc>
          <w:tcPr>
            <w:tcW w:w="637" w:type="dxa"/>
            <w:vAlign w:val="center"/>
          </w:tcPr>
          <w:p w:rsidR="000B24AA" w:rsidRDefault="000B24AA" w:rsidP="00370387">
            <w:pPr>
              <w:widowControl/>
              <w:jc w:val="center"/>
              <w:rPr>
                <w:rFonts w:eastAsia="仿宋_GB2312"/>
                <w:szCs w:val="21"/>
              </w:rPr>
            </w:pPr>
            <w:r>
              <w:rPr>
                <w:rFonts w:eastAsia="仿宋_GB2312"/>
                <w:kern w:val="0"/>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t>S103B010</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聚合物改性</w:t>
            </w:r>
          </w:p>
        </w:tc>
        <w:tc>
          <w:tcPr>
            <w:tcW w:w="637" w:type="dxa"/>
            <w:vAlign w:val="center"/>
          </w:tcPr>
          <w:p w:rsidR="000B24AA" w:rsidRDefault="000B24AA" w:rsidP="00370387">
            <w:pPr>
              <w:widowControl/>
              <w:jc w:val="center"/>
              <w:rPr>
                <w:rFonts w:eastAsia="仿宋_GB2312"/>
                <w:kern w:val="0"/>
                <w:szCs w:val="21"/>
              </w:rPr>
            </w:pPr>
            <w:r>
              <w:rPr>
                <w:rFonts w:eastAsia="仿宋_GB2312"/>
                <w:kern w:val="0"/>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t>S103B012</w:t>
            </w:r>
          </w:p>
        </w:tc>
        <w:tc>
          <w:tcPr>
            <w:tcW w:w="3621" w:type="dxa"/>
            <w:vAlign w:val="center"/>
          </w:tcPr>
          <w:p w:rsidR="000B24AA" w:rsidRDefault="000B24AA" w:rsidP="00370387">
            <w:pPr>
              <w:spacing w:line="280" w:lineRule="exact"/>
              <w:rPr>
                <w:rFonts w:eastAsia="仿宋_GB2312"/>
                <w:kern w:val="0"/>
                <w:szCs w:val="21"/>
              </w:rPr>
            </w:pPr>
            <w:r>
              <w:rPr>
                <w:rFonts w:eastAsia="仿宋_GB2312" w:hint="eastAsia"/>
                <w:szCs w:val="21"/>
              </w:rPr>
              <w:t>催化理论</w:t>
            </w:r>
          </w:p>
        </w:tc>
        <w:tc>
          <w:tcPr>
            <w:tcW w:w="637" w:type="dxa"/>
            <w:vAlign w:val="center"/>
          </w:tcPr>
          <w:p w:rsidR="000B24AA" w:rsidRDefault="000B24AA" w:rsidP="00370387">
            <w:pPr>
              <w:spacing w:line="280" w:lineRule="exact"/>
              <w:jc w:val="center"/>
              <w:rPr>
                <w:rFonts w:eastAsia="仿宋_GB2312"/>
                <w:kern w:val="0"/>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t>S103C044</w:t>
            </w:r>
          </w:p>
        </w:tc>
        <w:tc>
          <w:tcPr>
            <w:tcW w:w="3621" w:type="dxa"/>
            <w:vAlign w:val="center"/>
          </w:tcPr>
          <w:p w:rsidR="000B24AA" w:rsidRDefault="000B24AA" w:rsidP="00370387">
            <w:pPr>
              <w:spacing w:line="280" w:lineRule="exact"/>
              <w:rPr>
                <w:rFonts w:eastAsia="仿宋_GB2312"/>
                <w:szCs w:val="21"/>
              </w:rPr>
            </w:pPr>
            <w:r>
              <w:rPr>
                <w:rFonts w:eastAsia="仿宋_GB2312" w:hint="eastAsia"/>
                <w:szCs w:val="21"/>
              </w:rPr>
              <w:t>装药与燃烧理论</w:t>
            </w:r>
          </w:p>
        </w:tc>
        <w:tc>
          <w:tcPr>
            <w:tcW w:w="637" w:type="dxa"/>
            <w:vAlign w:val="center"/>
          </w:tcPr>
          <w:p w:rsidR="000B24AA" w:rsidRDefault="000B24AA" w:rsidP="00370387">
            <w:pPr>
              <w:spacing w:line="280" w:lineRule="exact"/>
              <w:jc w:val="center"/>
              <w:rPr>
                <w:rFonts w:eastAsia="仿宋_GB2312"/>
                <w:szCs w:val="21"/>
              </w:rPr>
            </w:pPr>
            <w:r>
              <w:rPr>
                <w:rFonts w:eastAsia="仿宋_GB2312"/>
                <w:szCs w:val="21"/>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t>S103S001</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粉体工程</w:t>
            </w:r>
          </w:p>
        </w:tc>
        <w:tc>
          <w:tcPr>
            <w:tcW w:w="637" w:type="dxa"/>
            <w:vAlign w:val="center"/>
          </w:tcPr>
          <w:p w:rsidR="000B24AA" w:rsidRDefault="000B24AA" w:rsidP="00370387">
            <w:pPr>
              <w:widowControl/>
              <w:jc w:val="center"/>
              <w:rPr>
                <w:rFonts w:eastAsia="仿宋_GB2312"/>
                <w:kern w:val="0"/>
                <w:szCs w:val="21"/>
              </w:rPr>
            </w:pPr>
            <w:r>
              <w:rPr>
                <w:rFonts w:eastAsia="仿宋_GB2312"/>
                <w:kern w:val="0"/>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rPr>
                <w:szCs w:val="21"/>
              </w:rPr>
              <w:t>S113A020</w:t>
            </w:r>
          </w:p>
        </w:tc>
        <w:tc>
          <w:tcPr>
            <w:tcW w:w="3621" w:type="dxa"/>
            <w:vAlign w:val="center"/>
          </w:tcPr>
          <w:p w:rsidR="000B24AA" w:rsidRDefault="000B24AA" w:rsidP="00370387">
            <w:pPr>
              <w:spacing w:line="280" w:lineRule="exact"/>
              <w:jc w:val="left"/>
              <w:rPr>
                <w:rFonts w:eastAsia="仿宋_GB2312"/>
                <w:kern w:val="0"/>
                <w:szCs w:val="21"/>
              </w:rPr>
            </w:pPr>
            <w:r>
              <w:rPr>
                <w:rFonts w:eastAsia="仿宋_GB2312" w:hint="eastAsia"/>
              </w:rPr>
              <w:t>高等工程数学</w:t>
            </w:r>
            <w:r>
              <w:rPr>
                <w:rFonts w:eastAsia="仿宋_GB2312"/>
              </w:rPr>
              <w:t>III</w:t>
            </w:r>
            <w:r>
              <w:rPr>
                <w:rFonts w:eastAsia="仿宋_GB2312" w:hint="eastAsia"/>
              </w:rPr>
              <w:t>（必修）</w:t>
            </w:r>
          </w:p>
        </w:tc>
        <w:tc>
          <w:tcPr>
            <w:tcW w:w="637" w:type="dxa"/>
            <w:vAlign w:val="center"/>
          </w:tcPr>
          <w:p w:rsidR="000B24AA" w:rsidRDefault="000B24AA" w:rsidP="00370387">
            <w:pPr>
              <w:jc w:val="center"/>
              <w:rPr>
                <w:rFonts w:eastAsia="仿宋_GB2312"/>
                <w:kern w:val="0"/>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restart"/>
            <w:vAlign w:val="center"/>
          </w:tcPr>
          <w:p w:rsidR="000B24AA" w:rsidRDefault="000B24AA" w:rsidP="00370387">
            <w:pPr>
              <w:jc w:val="center"/>
              <w:rPr>
                <w:rFonts w:eastAsia="仿宋_GB2312"/>
                <w:szCs w:val="21"/>
              </w:rPr>
            </w:pPr>
            <w:r>
              <w:rPr>
                <w:rFonts w:eastAsia="仿宋_GB2312" w:hint="eastAsia"/>
                <w:szCs w:val="21"/>
              </w:rPr>
              <w:t>模块二</w:t>
            </w: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rPr>
                <w:rFonts w:eastAsia="仿宋_GB2312"/>
                <w:szCs w:val="21"/>
              </w:rPr>
              <w:t>S113B024</w:t>
            </w:r>
          </w:p>
        </w:tc>
        <w:tc>
          <w:tcPr>
            <w:tcW w:w="3621" w:type="dxa"/>
            <w:vAlign w:val="center"/>
          </w:tcPr>
          <w:p w:rsidR="000B24AA" w:rsidRDefault="000B24AA" w:rsidP="00370387">
            <w:pPr>
              <w:widowControl/>
              <w:tabs>
                <w:tab w:val="left" w:pos="2271"/>
              </w:tabs>
              <w:spacing w:line="240" w:lineRule="exact"/>
              <w:rPr>
                <w:rFonts w:eastAsia="仿宋_GB2312"/>
                <w:kern w:val="0"/>
                <w:szCs w:val="21"/>
              </w:rPr>
            </w:pPr>
            <w:r>
              <w:rPr>
                <w:rFonts w:eastAsia="仿宋_GB2312" w:hint="eastAsia"/>
                <w:szCs w:val="21"/>
              </w:rPr>
              <w:t>弹塑性力学及应用</w:t>
            </w:r>
            <w:r>
              <w:rPr>
                <w:rFonts w:eastAsia="仿宋_GB2312"/>
                <w:szCs w:val="21"/>
              </w:rPr>
              <w:tab/>
            </w:r>
          </w:p>
        </w:tc>
        <w:tc>
          <w:tcPr>
            <w:tcW w:w="637" w:type="dxa"/>
            <w:vAlign w:val="center"/>
          </w:tcPr>
          <w:p w:rsidR="000B24AA" w:rsidRDefault="000B24AA" w:rsidP="00370387">
            <w:pPr>
              <w:jc w:val="center"/>
              <w:rPr>
                <w:rFonts w:eastAsia="仿宋_GB2312"/>
                <w:kern w:val="0"/>
                <w:szCs w:val="21"/>
              </w:rPr>
            </w:pPr>
            <w:r>
              <w:rPr>
                <w:rFonts w:eastAsia="仿宋_GB2312"/>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rPr>
                <w:rFonts w:eastAsia="仿宋_GB2312"/>
              </w:rPr>
              <w:t>S116B003</w:t>
            </w:r>
          </w:p>
        </w:tc>
        <w:tc>
          <w:tcPr>
            <w:tcW w:w="3621" w:type="dxa"/>
            <w:vAlign w:val="center"/>
          </w:tcPr>
          <w:p w:rsidR="000B24AA" w:rsidRDefault="000B24AA" w:rsidP="00370387">
            <w:pPr>
              <w:widowControl/>
              <w:spacing w:line="240" w:lineRule="exact"/>
              <w:rPr>
                <w:rFonts w:eastAsia="仿宋_GB2312"/>
                <w:kern w:val="0"/>
                <w:szCs w:val="21"/>
              </w:rPr>
            </w:pPr>
            <w:r>
              <w:rPr>
                <w:rFonts w:eastAsia="仿宋_GB2312"/>
                <w:szCs w:val="21"/>
              </w:rPr>
              <w:t>Phase Transformation and Kinetics in Materials</w:t>
            </w:r>
          </w:p>
        </w:tc>
        <w:tc>
          <w:tcPr>
            <w:tcW w:w="637" w:type="dxa"/>
            <w:vAlign w:val="center"/>
          </w:tcPr>
          <w:p w:rsidR="000B24AA" w:rsidRDefault="000B24AA" w:rsidP="00370387">
            <w:pPr>
              <w:jc w:val="center"/>
              <w:rPr>
                <w:rFonts w:eastAsia="仿宋_GB2312"/>
                <w:kern w:val="0"/>
                <w:szCs w:val="21"/>
              </w:rPr>
            </w:pPr>
            <w:r>
              <w:rPr>
                <w:rFonts w:eastAsia="仿宋_GB2312"/>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rPr>
                <w:rFonts w:eastAsia="仿宋_GB2312"/>
              </w:rPr>
              <w:t>S116B004</w:t>
            </w:r>
          </w:p>
        </w:tc>
        <w:tc>
          <w:tcPr>
            <w:tcW w:w="3621" w:type="dxa"/>
            <w:vAlign w:val="center"/>
          </w:tcPr>
          <w:p w:rsidR="000B24AA" w:rsidRDefault="000B24AA" w:rsidP="00370387">
            <w:pPr>
              <w:widowControl/>
              <w:rPr>
                <w:rFonts w:eastAsia="仿宋_GB2312"/>
                <w:kern w:val="0"/>
                <w:szCs w:val="21"/>
              </w:rPr>
            </w:pPr>
            <w:r>
              <w:rPr>
                <w:rFonts w:eastAsia="仿宋_GB2312"/>
                <w:szCs w:val="21"/>
              </w:rPr>
              <w:t xml:space="preserve">Physical Foundation for </w:t>
            </w:r>
            <w:smartTag w:uri="urn:schemas-microsoft-com:office:smarttags" w:element="City">
              <w:smartTag w:uri="urn:schemas-microsoft-com:office:smarttags" w:element="place">
                <w:r>
                  <w:rPr>
                    <w:rFonts w:eastAsia="仿宋_GB2312"/>
                    <w:szCs w:val="21"/>
                  </w:rPr>
                  <w:t>Crystal</w:t>
                </w:r>
              </w:smartTag>
            </w:smartTag>
            <w:r>
              <w:rPr>
                <w:rFonts w:eastAsia="仿宋_GB2312"/>
                <w:szCs w:val="21"/>
              </w:rPr>
              <w:t xml:space="preserve"> Growth</w:t>
            </w:r>
          </w:p>
        </w:tc>
        <w:tc>
          <w:tcPr>
            <w:tcW w:w="637" w:type="dxa"/>
            <w:vAlign w:val="center"/>
          </w:tcPr>
          <w:p w:rsidR="000B24AA" w:rsidRDefault="000B24AA" w:rsidP="00370387">
            <w:pPr>
              <w:jc w:val="center"/>
              <w:rPr>
                <w:rFonts w:eastAsia="仿宋_GB2312"/>
                <w:kern w:val="0"/>
                <w:szCs w:val="21"/>
              </w:rPr>
            </w:pPr>
            <w:r>
              <w:rPr>
                <w:rFonts w:eastAsia="仿宋_GB2312"/>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jc w:val="center"/>
            </w:pPr>
            <w:r>
              <w:rPr>
                <w:rFonts w:eastAsia="仿宋_GB2312"/>
                <w:szCs w:val="21"/>
              </w:rPr>
              <w:t>S116B006</w:t>
            </w:r>
          </w:p>
        </w:tc>
        <w:tc>
          <w:tcPr>
            <w:tcW w:w="3621" w:type="dxa"/>
            <w:vAlign w:val="center"/>
          </w:tcPr>
          <w:p w:rsidR="000B24AA" w:rsidRDefault="000B24AA" w:rsidP="00370387">
            <w:pPr>
              <w:widowControl/>
              <w:spacing w:line="240" w:lineRule="exact"/>
              <w:rPr>
                <w:rFonts w:eastAsia="仿宋_GB2312"/>
                <w:kern w:val="0"/>
                <w:szCs w:val="21"/>
              </w:rPr>
            </w:pPr>
            <w:r>
              <w:rPr>
                <w:rFonts w:eastAsia="仿宋_GB2312" w:hint="eastAsia"/>
                <w:szCs w:val="21"/>
              </w:rPr>
              <w:t>计算材料学</w:t>
            </w:r>
          </w:p>
        </w:tc>
        <w:tc>
          <w:tcPr>
            <w:tcW w:w="637" w:type="dxa"/>
            <w:vAlign w:val="center"/>
          </w:tcPr>
          <w:p w:rsidR="000B24AA" w:rsidRDefault="000B24AA" w:rsidP="00370387">
            <w:pPr>
              <w:jc w:val="center"/>
              <w:rPr>
                <w:rFonts w:eastAsia="仿宋_GB2312"/>
                <w:kern w:val="0"/>
                <w:szCs w:val="21"/>
              </w:rPr>
            </w:pPr>
            <w:r>
              <w:rPr>
                <w:rFonts w:eastAsia="仿宋_GB2312"/>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tcPr>
          <w:p w:rsidR="000B24AA" w:rsidRDefault="000B24AA" w:rsidP="00370387">
            <w:pPr>
              <w:rPr>
                <w:rFonts w:eastAsia="仿宋_GB2312"/>
                <w:szCs w:val="21"/>
              </w:rPr>
            </w:pPr>
          </w:p>
        </w:tc>
        <w:tc>
          <w:tcPr>
            <w:tcW w:w="681" w:type="dxa"/>
            <w:vMerge/>
          </w:tcPr>
          <w:p w:rsidR="000B24AA" w:rsidRDefault="000B24AA" w:rsidP="00370387">
            <w:pPr>
              <w:adjustRightInd w:val="0"/>
              <w:spacing w:line="312" w:lineRule="atLeast"/>
              <w:jc w:val="center"/>
              <w:textAlignment w:val="baseline"/>
              <w:rPr>
                <w:rFonts w:eastAsia="仿宋_GB2312"/>
                <w:kern w:val="0"/>
                <w:szCs w:val="21"/>
              </w:rPr>
            </w:pPr>
          </w:p>
        </w:tc>
        <w:tc>
          <w:tcPr>
            <w:tcW w:w="1379" w:type="dxa"/>
            <w:vAlign w:val="center"/>
          </w:tcPr>
          <w:p w:rsidR="000B24AA" w:rsidRDefault="000B24AA" w:rsidP="00370387">
            <w:pPr>
              <w:widowControl/>
              <w:jc w:val="center"/>
              <w:textAlignment w:val="center"/>
            </w:pPr>
            <w:r>
              <w:rPr>
                <w:color w:val="000000"/>
                <w:kern w:val="0"/>
                <w:szCs w:val="21"/>
              </w:rPr>
              <w:t>S116B007</w:t>
            </w:r>
          </w:p>
        </w:tc>
        <w:tc>
          <w:tcPr>
            <w:tcW w:w="3621" w:type="dxa"/>
            <w:vAlign w:val="center"/>
          </w:tcPr>
          <w:p w:rsidR="000B24AA" w:rsidRDefault="000B24AA" w:rsidP="00370387">
            <w:pPr>
              <w:widowControl/>
              <w:rPr>
                <w:rFonts w:eastAsia="仿宋_GB2312"/>
                <w:kern w:val="0"/>
                <w:szCs w:val="21"/>
              </w:rPr>
            </w:pPr>
            <w:r>
              <w:rPr>
                <w:rFonts w:eastAsia="仿宋_GB2312"/>
                <w:szCs w:val="21"/>
              </w:rPr>
              <w:t xml:space="preserve">Quantum Mechanics and </w:t>
            </w:r>
            <w:smartTag w:uri="urn:schemas-microsoft-com:office:smarttags" w:element="place">
              <w:smartTag w:uri="urn:schemas-microsoft-com:office:smarttags" w:element="PlaceName">
                <w:r>
                  <w:rPr>
                    <w:rFonts w:eastAsia="仿宋_GB2312"/>
                    <w:szCs w:val="21"/>
                  </w:rPr>
                  <w:t>Solid</w:t>
                </w:r>
              </w:smartTag>
              <w:r>
                <w:rPr>
                  <w:rFonts w:eastAsia="仿宋_GB2312"/>
                  <w:szCs w:val="21"/>
                </w:rPr>
                <w:t xml:space="preserve"> </w:t>
              </w:r>
              <w:smartTag w:uri="urn:schemas-microsoft-com:office:smarttags" w:element="PlaceType">
                <w:r>
                  <w:rPr>
                    <w:rFonts w:eastAsia="仿宋_GB2312"/>
                    <w:szCs w:val="21"/>
                  </w:rPr>
                  <w:t>State</w:t>
                </w:r>
              </w:smartTag>
            </w:smartTag>
            <w:r>
              <w:rPr>
                <w:rFonts w:eastAsia="仿宋_GB2312"/>
                <w:szCs w:val="21"/>
              </w:rPr>
              <w:t xml:space="preserve"> Physics</w:t>
            </w:r>
          </w:p>
        </w:tc>
        <w:tc>
          <w:tcPr>
            <w:tcW w:w="637" w:type="dxa"/>
            <w:vAlign w:val="center"/>
          </w:tcPr>
          <w:p w:rsidR="000B24AA" w:rsidRDefault="000B24AA" w:rsidP="00370387">
            <w:pPr>
              <w:jc w:val="center"/>
              <w:rPr>
                <w:rFonts w:eastAsia="仿宋_GB2312"/>
                <w:kern w:val="0"/>
                <w:szCs w:val="21"/>
              </w:rPr>
            </w:pPr>
            <w:r>
              <w:rPr>
                <w:rFonts w:eastAsia="仿宋_GB2312"/>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99" w:type="dxa"/>
            <w:gridSpan w:val="2"/>
            <w:vMerge/>
            <w:vAlign w:val="center"/>
          </w:tcPr>
          <w:p w:rsidR="000B24AA" w:rsidRDefault="000B24AA" w:rsidP="00370387">
            <w:pPr>
              <w:jc w:val="center"/>
              <w:rPr>
                <w:rFonts w:eastAsia="仿宋_GB2312"/>
                <w:szCs w:val="21"/>
              </w:rPr>
            </w:pPr>
          </w:p>
        </w:tc>
        <w:tc>
          <w:tcPr>
            <w:tcW w:w="426" w:type="dxa"/>
            <w:vMerge/>
            <w:vAlign w:val="center"/>
          </w:tcPr>
          <w:p w:rsidR="000B24AA" w:rsidRDefault="000B24AA" w:rsidP="00370387">
            <w:pPr>
              <w:widowControl/>
              <w:jc w:val="left"/>
              <w:rPr>
                <w:rFonts w:eastAsia="仿宋_GB2312"/>
                <w:szCs w:val="21"/>
              </w:rPr>
            </w:pPr>
          </w:p>
        </w:tc>
      </w:tr>
      <w:tr w:rsidR="000B24AA" w:rsidTr="00370387">
        <w:trPr>
          <w:trHeight w:val="340"/>
          <w:jc w:val="center"/>
        </w:trPr>
        <w:tc>
          <w:tcPr>
            <w:tcW w:w="467" w:type="dxa"/>
            <w:vMerge w:val="restart"/>
            <w:vAlign w:val="center"/>
          </w:tcPr>
          <w:p w:rsidR="000B24AA" w:rsidRDefault="000B24AA" w:rsidP="00370387">
            <w:pPr>
              <w:jc w:val="center"/>
              <w:rPr>
                <w:rFonts w:eastAsia="仿宋_GB2312"/>
                <w:szCs w:val="21"/>
              </w:rPr>
            </w:pPr>
            <w:r>
              <w:rPr>
                <w:rFonts w:eastAsia="仿宋_GB2312" w:hint="eastAsia"/>
                <w:szCs w:val="21"/>
              </w:rPr>
              <w:t>选</w:t>
            </w:r>
          </w:p>
          <w:p w:rsidR="000B24AA" w:rsidRDefault="000B24AA" w:rsidP="00370387">
            <w:pPr>
              <w:jc w:val="center"/>
              <w:rPr>
                <w:rFonts w:eastAsia="仿宋_GB2312"/>
                <w:szCs w:val="21"/>
              </w:rPr>
            </w:pPr>
          </w:p>
          <w:p w:rsidR="000B24AA" w:rsidRDefault="000B24AA" w:rsidP="00370387">
            <w:pPr>
              <w:jc w:val="center"/>
              <w:rPr>
                <w:rFonts w:eastAsia="仿宋_GB2312"/>
                <w:szCs w:val="21"/>
              </w:rPr>
            </w:pPr>
            <w:r>
              <w:rPr>
                <w:rFonts w:eastAsia="仿宋_GB2312" w:hint="eastAsia"/>
                <w:szCs w:val="21"/>
              </w:rPr>
              <w:t>修</w:t>
            </w:r>
          </w:p>
          <w:p w:rsidR="000B24AA" w:rsidRDefault="000B24AA" w:rsidP="00370387">
            <w:pPr>
              <w:jc w:val="center"/>
              <w:rPr>
                <w:rFonts w:eastAsia="仿宋_GB2312"/>
                <w:szCs w:val="21"/>
              </w:rPr>
            </w:pPr>
          </w:p>
          <w:p w:rsidR="000B24AA" w:rsidRDefault="000B24AA" w:rsidP="00370387">
            <w:pPr>
              <w:jc w:val="center"/>
              <w:rPr>
                <w:rFonts w:eastAsia="仿宋_GB2312"/>
                <w:szCs w:val="21"/>
              </w:rPr>
            </w:pPr>
            <w:r>
              <w:rPr>
                <w:rFonts w:eastAsia="仿宋_GB2312" w:hint="eastAsia"/>
                <w:szCs w:val="21"/>
              </w:rPr>
              <w:t>课</w:t>
            </w:r>
          </w:p>
          <w:p w:rsidR="000B24AA" w:rsidRDefault="000B24AA" w:rsidP="00370387">
            <w:pPr>
              <w:jc w:val="center"/>
              <w:rPr>
                <w:rFonts w:eastAsia="仿宋_GB2312"/>
                <w:szCs w:val="21"/>
              </w:rPr>
            </w:pPr>
          </w:p>
          <w:p w:rsidR="000B24AA" w:rsidRDefault="000B24AA" w:rsidP="00370387">
            <w:pPr>
              <w:jc w:val="center"/>
              <w:rPr>
                <w:rFonts w:eastAsia="仿宋_GB2312"/>
                <w:szCs w:val="21"/>
              </w:rPr>
            </w:pPr>
            <w:r>
              <w:rPr>
                <w:rFonts w:eastAsia="仿宋_GB2312" w:hint="eastAsia"/>
                <w:szCs w:val="21"/>
              </w:rPr>
              <w:t>程</w:t>
            </w:r>
          </w:p>
        </w:tc>
        <w:tc>
          <w:tcPr>
            <w:tcW w:w="681" w:type="dxa"/>
            <w:vAlign w:val="center"/>
          </w:tcPr>
          <w:p w:rsidR="000B24AA" w:rsidRDefault="000B24AA" w:rsidP="00370387">
            <w:pPr>
              <w:jc w:val="center"/>
              <w:rPr>
                <w:rFonts w:eastAsia="仿宋_GB2312"/>
                <w:szCs w:val="21"/>
              </w:rPr>
            </w:pPr>
            <w:r>
              <w:rPr>
                <w:rFonts w:eastAsia="仿宋_GB2312" w:hint="eastAsia"/>
                <w:szCs w:val="21"/>
              </w:rPr>
              <w:t>英语选修</w:t>
            </w:r>
          </w:p>
        </w:tc>
        <w:tc>
          <w:tcPr>
            <w:tcW w:w="1379" w:type="dxa"/>
            <w:vAlign w:val="center"/>
          </w:tcPr>
          <w:p w:rsidR="000B24AA" w:rsidRDefault="000B24AA" w:rsidP="00370387">
            <w:pPr>
              <w:jc w:val="center"/>
              <w:rPr>
                <w:rFonts w:eastAsia="仿宋_GB2312"/>
                <w:szCs w:val="21"/>
              </w:rPr>
            </w:pPr>
            <w:r>
              <w:rPr>
                <w:rFonts w:eastAsia="仿宋_GB2312"/>
                <w:szCs w:val="21"/>
              </w:rPr>
              <w:t>S114A016</w:t>
            </w:r>
          </w:p>
        </w:tc>
        <w:tc>
          <w:tcPr>
            <w:tcW w:w="3621" w:type="dxa"/>
            <w:vAlign w:val="center"/>
          </w:tcPr>
          <w:p w:rsidR="000B24AA" w:rsidRDefault="000B24AA" w:rsidP="00370387">
            <w:pPr>
              <w:rPr>
                <w:rFonts w:eastAsia="仿宋_GB2312"/>
                <w:szCs w:val="21"/>
              </w:rPr>
            </w:pPr>
            <w:r>
              <w:rPr>
                <w:rFonts w:eastAsia="仿宋_GB2312" w:hint="eastAsia"/>
                <w:szCs w:val="21"/>
              </w:rPr>
              <w:t>硕士英语（选修）</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1025" w:type="dxa"/>
            <w:gridSpan w:val="3"/>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restart"/>
            <w:vAlign w:val="center"/>
          </w:tcPr>
          <w:p w:rsidR="000B24AA" w:rsidRDefault="000B24AA" w:rsidP="00370387">
            <w:pPr>
              <w:jc w:val="center"/>
              <w:rPr>
                <w:rFonts w:eastAsia="仿宋_GB2312"/>
                <w:szCs w:val="21"/>
              </w:rPr>
            </w:pPr>
            <w:r>
              <w:rPr>
                <w:rFonts w:eastAsia="仿宋_GB2312" w:hint="eastAsia"/>
                <w:szCs w:val="21"/>
              </w:rPr>
              <w:t>专业选修</w:t>
            </w:r>
          </w:p>
        </w:tc>
        <w:tc>
          <w:tcPr>
            <w:tcW w:w="1379" w:type="dxa"/>
            <w:vAlign w:val="center"/>
          </w:tcPr>
          <w:p w:rsidR="000B24AA" w:rsidRDefault="000B24AA" w:rsidP="00370387">
            <w:pPr>
              <w:jc w:val="center"/>
            </w:pPr>
            <w:r>
              <w:t>S103C026</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晶体材料分析</w:t>
            </w:r>
          </w:p>
        </w:tc>
        <w:tc>
          <w:tcPr>
            <w:tcW w:w="637" w:type="dxa"/>
            <w:vAlign w:val="center"/>
          </w:tcPr>
          <w:p w:rsidR="000B24AA" w:rsidRDefault="000B24AA" w:rsidP="00370387">
            <w:pPr>
              <w:jc w:val="center"/>
              <w:rPr>
                <w:rFonts w:eastAsia="仿宋_GB2312"/>
                <w:kern w:val="0"/>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val="restart"/>
            <w:vAlign w:val="center"/>
          </w:tcPr>
          <w:p w:rsidR="000B24AA" w:rsidRDefault="000B24AA" w:rsidP="00370387">
            <w:pPr>
              <w:jc w:val="center"/>
              <w:rPr>
                <w:rFonts w:eastAsia="仿宋_GB2312"/>
                <w:szCs w:val="21"/>
              </w:rPr>
            </w:pPr>
            <w:r>
              <w:rPr>
                <w:rFonts w:eastAsia="仿宋_GB2312" w:hint="eastAsia"/>
                <w:szCs w:val="21"/>
              </w:rPr>
              <w:t>模块</w:t>
            </w:r>
            <w:proofErr w:type="gramStart"/>
            <w:r>
              <w:rPr>
                <w:rFonts w:eastAsia="仿宋_GB2312" w:hint="eastAsia"/>
                <w:szCs w:val="21"/>
              </w:rPr>
              <w:t>一</w:t>
            </w:r>
            <w:proofErr w:type="gramEnd"/>
          </w:p>
        </w:tc>
        <w:tc>
          <w:tcPr>
            <w:tcW w:w="513" w:type="dxa"/>
            <w:gridSpan w:val="2"/>
            <w:vMerge w:val="restart"/>
            <w:vAlign w:val="center"/>
          </w:tcPr>
          <w:p w:rsidR="000B24AA" w:rsidRDefault="000B24AA" w:rsidP="00370387">
            <w:pPr>
              <w:jc w:val="center"/>
              <w:rPr>
                <w:rFonts w:eastAsia="仿宋_GB2312"/>
                <w:szCs w:val="21"/>
              </w:rPr>
            </w:pPr>
            <w:proofErr w:type="gramStart"/>
            <w:r>
              <w:rPr>
                <w:rFonts w:eastAsia="仿宋_GB2312" w:hint="eastAsia"/>
                <w:szCs w:val="21"/>
              </w:rPr>
              <w:t>选至少</w:t>
            </w:r>
            <w:proofErr w:type="gramEnd"/>
            <w:r>
              <w:rPr>
                <w:rFonts w:eastAsia="仿宋_GB2312"/>
                <w:szCs w:val="21"/>
              </w:rPr>
              <w:t>3</w:t>
            </w:r>
            <w:r>
              <w:rPr>
                <w:rFonts w:eastAsia="仿宋_GB2312" w:hint="eastAsia"/>
                <w:szCs w:val="21"/>
              </w:rPr>
              <w:t>门</w:t>
            </w: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t>S103C011</w:t>
            </w:r>
          </w:p>
        </w:tc>
        <w:tc>
          <w:tcPr>
            <w:tcW w:w="3621" w:type="dxa"/>
            <w:vAlign w:val="center"/>
          </w:tcPr>
          <w:p w:rsidR="000B24AA" w:rsidRDefault="000B24AA" w:rsidP="00370387">
            <w:pPr>
              <w:widowControl/>
              <w:rPr>
                <w:rFonts w:eastAsia="仿宋_GB2312"/>
                <w:szCs w:val="21"/>
              </w:rPr>
            </w:pPr>
            <w:r>
              <w:rPr>
                <w:rFonts w:eastAsia="仿宋_GB2312" w:hint="eastAsia"/>
                <w:kern w:val="0"/>
                <w:szCs w:val="21"/>
              </w:rPr>
              <w:t>材料工程中的</w:t>
            </w:r>
            <w:proofErr w:type="gramStart"/>
            <w:r>
              <w:rPr>
                <w:rFonts w:eastAsia="仿宋_GB2312" w:hint="eastAsia"/>
                <w:kern w:val="0"/>
                <w:szCs w:val="21"/>
              </w:rPr>
              <w:t>软化学</w:t>
            </w:r>
            <w:proofErr w:type="gramEnd"/>
            <w:r>
              <w:rPr>
                <w:rFonts w:eastAsia="仿宋_GB2312" w:hint="eastAsia"/>
                <w:kern w:val="0"/>
                <w:szCs w:val="21"/>
              </w:rPr>
              <w:t>方法</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vAlign w:val="center"/>
          </w:tcPr>
          <w:p w:rsidR="000B24AA" w:rsidRDefault="000B24AA" w:rsidP="00370387">
            <w:pPr>
              <w:jc w:val="center"/>
              <w:rPr>
                <w:rFonts w:eastAsia="仿宋_GB2312"/>
                <w:szCs w:val="21"/>
              </w:rPr>
            </w:pPr>
          </w:p>
        </w:tc>
        <w:tc>
          <w:tcPr>
            <w:tcW w:w="513" w:type="dxa"/>
            <w:gridSpan w:val="2"/>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t>S103C017</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复合粒子设计与应用</w:t>
            </w:r>
          </w:p>
        </w:tc>
        <w:tc>
          <w:tcPr>
            <w:tcW w:w="637" w:type="dxa"/>
            <w:vAlign w:val="center"/>
          </w:tcPr>
          <w:p w:rsidR="000B24AA" w:rsidRDefault="000B24AA" w:rsidP="00370387">
            <w:pPr>
              <w:widowControl/>
              <w:jc w:val="center"/>
              <w:rPr>
                <w:rFonts w:eastAsia="仿宋_GB2312"/>
                <w:szCs w:val="21"/>
              </w:rPr>
            </w:pPr>
            <w:r>
              <w:rPr>
                <w:rFonts w:eastAsia="仿宋_GB2312"/>
                <w:kern w:val="0"/>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vAlign w:val="center"/>
          </w:tcPr>
          <w:p w:rsidR="000B24AA" w:rsidRDefault="000B24AA" w:rsidP="00370387">
            <w:pPr>
              <w:jc w:val="center"/>
              <w:rPr>
                <w:rFonts w:eastAsia="仿宋_GB2312"/>
                <w:szCs w:val="21"/>
              </w:rPr>
            </w:pPr>
          </w:p>
        </w:tc>
        <w:tc>
          <w:tcPr>
            <w:tcW w:w="513" w:type="dxa"/>
            <w:gridSpan w:val="2"/>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t>S103C022</w:t>
            </w:r>
          </w:p>
        </w:tc>
        <w:tc>
          <w:tcPr>
            <w:tcW w:w="3621" w:type="dxa"/>
            <w:vAlign w:val="center"/>
          </w:tcPr>
          <w:p w:rsidR="000B24AA" w:rsidRDefault="000B24AA" w:rsidP="00370387">
            <w:pPr>
              <w:widowControl/>
              <w:rPr>
                <w:rFonts w:eastAsia="仿宋_GB2312"/>
                <w:kern w:val="0"/>
                <w:szCs w:val="21"/>
              </w:rPr>
            </w:pPr>
            <w:r>
              <w:rPr>
                <w:rFonts w:eastAsia="仿宋_GB2312" w:hint="eastAsia"/>
                <w:kern w:val="0"/>
                <w:szCs w:val="21"/>
              </w:rPr>
              <w:t>聚合物设计与合成</w:t>
            </w:r>
          </w:p>
        </w:tc>
        <w:tc>
          <w:tcPr>
            <w:tcW w:w="637" w:type="dxa"/>
            <w:vAlign w:val="center"/>
          </w:tcPr>
          <w:p w:rsidR="000B24AA" w:rsidRDefault="000B24AA" w:rsidP="00370387">
            <w:pPr>
              <w:jc w:val="center"/>
              <w:rPr>
                <w:rFonts w:eastAsia="仿宋_GB2312"/>
                <w:szCs w:val="21"/>
              </w:rPr>
            </w:pPr>
            <w:r>
              <w:rPr>
                <w:rFonts w:eastAsia="仿宋_GB2312"/>
                <w:szCs w:val="21"/>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vAlign w:val="center"/>
          </w:tcPr>
          <w:p w:rsidR="000B24AA" w:rsidRDefault="000B24AA" w:rsidP="00370387">
            <w:pPr>
              <w:jc w:val="center"/>
              <w:rPr>
                <w:rFonts w:eastAsia="仿宋_GB2312"/>
                <w:szCs w:val="21"/>
              </w:rPr>
            </w:pPr>
          </w:p>
        </w:tc>
        <w:tc>
          <w:tcPr>
            <w:tcW w:w="513" w:type="dxa"/>
            <w:gridSpan w:val="2"/>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Pr="00F36D43" w:rsidRDefault="000B24AA" w:rsidP="00370387">
            <w:pPr>
              <w:jc w:val="center"/>
              <w:rPr>
                <w:color w:val="000000"/>
              </w:rPr>
            </w:pPr>
            <w:r w:rsidRPr="00F36D43">
              <w:rPr>
                <w:color w:val="000000"/>
              </w:rPr>
              <w:t>S103C007</w:t>
            </w:r>
          </w:p>
        </w:tc>
        <w:tc>
          <w:tcPr>
            <w:tcW w:w="3621" w:type="dxa"/>
            <w:vAlign w:val="center"/>
          </w:tcPr>
          <w:p w:rsidR="000B24AA" w:rsidRDefault="000B24AA" w:rsidP="00370387">
            <w:pPr>
              <w:spacing w:line="280" w:lineRule="exact"/>
              <w:rPr>
                <w:rFonts w:eastAsia="仿宋_GB2312"/>
                <w:kern w:val="0"/>
                <w:szCs w:val="21"/>
              </w:rPr>
            </w:pPr>
            <w:r>
              <w:rPr>
                <w:rFonts w:eastAsia="仿宋_GB2312" w:hint="eastAsia"/>
                <w:szCs w:val="21"/>
              </w:rPr>
              <w:t>薄膜制备技术</w:t>
            </w:r>
          </w:p>
        </w:tc>
        <w:tc>
          <w:tcPr>
            <w:tcW w:w="637" w:type="dxa"/>
            <w:vAlign w:val="center"/>
          </w:tcPr>
          <w:p w:rsidR="000B24AA" w:rsidRDefault="000B24AA" w:rsidP="00370387">
            <w:pPr>
              <w:spacing w:line="280" w:lineRule="exact"/>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vAlign w:val="center"/>
          </w:tcPr>
          <w:p w:rsidR="000B24AA" w:rsidRDefault="000B24AA" w:rsidP="00370387">
            <w:pPr>
              <w:jc w:val="center"/>
              <w:rPr>
                <w:rFonts w:eastAsia="仿宋_GB2312"/>
                <w:szCs w:val="21"/>
              </w:rPr>
            </w:pPr>
          </w:p>
        </w:tc>
        <w:tc>
          <w:tcPr>
            <w:tcW w:w="513" w:type="dxa"/>
            <w:gridSpan w:val="2"/>
            <w:vMerge/>
            <w:vAlign w:val="center"/>
          </w:tcPr>
          <w:p w:rsidR="000B24AA" w:rsidRDefault="000B24AA" w:rsidP="00370387">
            <w:pPr>
              <w:jc w:val="cente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rPr>
                <w:rFonts w:eastAsia="仿宋_GB2312"/>
                <w:szCs w:val="21"/>
              </w:rPr>
              <w:t>S103C044</w:t>
            </w:r>
          </w:p>
        </w:tc>
        <w:tc>
          <w:tcPr>
            <w:tcW w:w="3621" w:type="dxa"/>
            <w:vAlign w:val="center"/>
          </w:tcPr>
          <w:p w:rsidR="000B24AA" w:rsidRDefault="000B24AA" w:rsidP="00370387">
            <w:pPr>
              <w:spacing w:line="280" w:lineRule="exact"/>
              <w:rPr>
                <w:rFonts w:eastAsia="仿宋_GB2312"/>
                <w:szCs w:val="21"/>
              </w:rPr>
            </w:pPr>
            <w:r>
              <w:rPr>
                <w:rFonts w:eastAsia="仿宋_GB2312" w:hint="eastAsia"/>
                <w:szCs w:val="21"/>
              </w:rPr>
              <w:t>装药与燃烧理论</w:t>
            </w:r>
          </w:p>
        </w:tc>
        <w:tc>
          <w:tcPr>
            <w:tcW w:w="637" w:type="dxa"/>
            <w:vAlign w:val="center"/>
          </w:tcPr>
          <w:p w:rsidR="000B24AA" w:rsidRDefault="000B24AA" w:rsidP="00370387">
            <w:pPr>
              <w:jc w:val="center"/>
              <w:rPr>
                <w:rFonts w:eastAsia="仿宋_GB2312"/>
                <w:szCs w:val="21"/>
              </w:rPr>
            </w:pPr>
            <w:r>
              <w:rPr>
                <w:rFonts w:eastAsia="仿宋_GB2312"/>
                <w:szCs w:val="21"/>
              </w:rPr>
              <w:t>3</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gridSpan w:val="2"/>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widowControl/>
              <w:jc w:val="center"/>
              <w:rPr>
                <w:rFonts w:eastAsia="仿宋_GB2312"/>
                <w:szCs w:val="21"/>
              </w:rPr>
            </w:pPr>
            <w:r>
              <w:t>S103C002</w:t>
            </w:r>
          </w:p>
        </w:tc>
        <w:tc>
          <w:tcPr>
            <w:tcW w:w="3621" w:type="dxa"/>
            <w:vAlign w:val="center"/>
          </w:tcPr>
          <w:p w:rsidR="000B24AA" w:rsidRDefault="000B24AA" w:rsidP="00370387">
            <w:pPr>
              <w:rPr>
                <w:rFonts w:eastAsia="仿宋_GB2312"/>
                <w:szCs w:val="21"/>
              </w:rPr>
            </w:pPr>
            <w:r>
              <w:rPr>
                <w:rFonts w:eastAsia="仿宋_GB2312"/>
                <w:bCs/>
                <w:kern w:val="0"/>
                <w:szCs w:val="21"/>
              </w:rPr>
              <w:t>Progress in Biological Techniques</w:t>
            </w:r>
          </w:p>
        </w:tc>
        <w:tc>
          <w:tcPr>
            <w:tcW w:w="637" w:type="dxa"/>
            <w:vAlign w:val="center"/>
          </w:tcPr>
          <w:p w:rsidR="000B24AA" w:rsidRDefault="000B24AA" w:rsidP="00370387">
            <w:pPr>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tcPr>
          <w:p w:rsidR="000B24AA" w:rsidRDefault="000B24AA" w:rsidP="00370387">
            <w:pPr>
              <w:jc w:val="center"/>
              <w:rPr>
                <w:rFonts w:eastAsia="仿宋_GB2312"/>
                <w:szCs w:val="21"/>
              </w:rPr>
            </w:pPr>
          </w:p>
        </w:tc>
        <w:tc>
          <w:tcPr>
            <w:tcW w:w="513" w:type="dxa"/>
            <w:gridSpan w:val="2"/>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t>S103C030</w:t>
            </w:r>
          </w:p>
        </w:tc>
        <w:tc>
          <w:tcPr>
            <w:tcW w:w="3621" w:type="dxa"/>
            <w:vAlign w:val="center"/>
          </w:tcPr>
          <w:p w:rsidR="000B24AA" w:rsidRDefault="000B24AA" w:rsidP="00370387">
            <w:pPr>
              <w:widowControl/>
              <w:rPr>
                <w:rFonts w:eastAsia="仿宋_GB2312"/>
                <w:szCs w:val="21"/>
              </w:rPr>
            </w:pPr>
            <w:r>
              <w:rPr>
                <w:rFonts w:eastAsia="仿宋_GB2312"/>
                <w:szCs w:val="21"/>
              </w:rPr>
              <w:t xml:space="preserve">Modern Instrumental Analysis </w:t>
            </w:r>
          </w:p>
        </w:tc>
        <w:tc>
          <w:tcPr>
            <w:tcW w:w="637" w:type="dxa"/>
            <w:vAlign w:val="center"/>
          </w:tcPr>
          <w:p w:rsidR="000B24AA" w:rsidRDefault="000B24AA" w:rsidP="00370387">
            <w:pPr>
              <w:widowControl/>
              <w:jc w:val="center"/>
              <w:rPr>
                <w:rFonts w:eastAsia="仿宋_GB2312"/>
                <w:szCs w:val="21"/>
              </w:rPr>
            </w:pPr>
            <w:r>
              <w:rPr>
                <w:rFonts w:eastAsia="仿宋_GB2312"/>
                <w:szCs w:val="21"/>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gridSpan w:val="2"/>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t>S103C005</w:t>
            </w:r>
          </w:p>
        </w:tc>
        <w:tc>
          <w:tcPr>
            <w:tcW w:w="3621" w:type="dxa"/>
            <w:vAlign w:val="center"/>
          </w:tcPr>
          <w:p w:rsidR="000B24AA" w:rsidRDefault="000B24AA" w:rsidP="00370387">
            <w:pPr>
              <w:widowControl/>
              <w:rPr>
                <w:rFonts w:eastAsia="仿宋_GB2312"/>
                <w:szCs w:val="21"/>
              </w:rPr>
            </w:pPr>
            <w:r>
              <w:rPr>
                <w:rFonts w:eastAsia="仿宋_GB2312"/>
                <w:szCs w:val="21"/>
              </w:rPr>
              <w:t xml:space="preserve">Journal-Style Scientific Writing Skills </w:t>
            </w:r>
          </w:p>
        </w:tc>
        <w:tc>
          <w:tcPr>
            <w:tcW w:w="637" w:type="dxa"/>
            <w:vAlign w:val="center"/>
          </w:tcPr>
          <w:p w:rsidR="000B24AA" w:rsidRDefault="000B24AA" w:rsidP="00370387">
            <w:pPr>
              <w:widowControl/>
              <w:jc w:val="center"/>
              <w:rPr>
                <w:rFonts w:eastAsia="仿宋_GB2312"/>
                <w:szCs w:val="21"/>
              </w:rPr>
            </w:pPr>
            <w:r>
              <w:rPr>
                <w:rFonts w:eastAsia="仿宋_GB2312"/>
                <w:kern w:val="0"/>
                <w:szCs w:val="21"/>
              </w:rPr>
              <w:t>1</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gridSpan w:val="2"/>
            <w:vMerge/>
          </w:tcPr>
          <w:p w:rsidR="000B24AA" w:rsidRDefault="000B24AA" w:rsidP="00370387">
            <w:pPr>
              <w:rPr>
                <w:rFonts w:eastAsia="仿宋_GB2312"/>
                <w:szCs w:val="21"/>
              </w:rPr>
            </w:pPr>
          </w:p>
        </w:tc>
      </w:tr>
    </w:tbl>
    <w:p w:rsidR="000B24AA" w:rsidRDefault="000B24AA" w:rsidP="000B24AA"/>
    <w:p w:rsidR="000B24AA" w:rsidRDefault="000B24AA" w:rsidP="000B24AA">
      <w:pPr>
        <w:rPr>
          <w:rFonts w:hint="eastAsia"/>
        </w:rPr>
      </w:pPr>
    </w:p>
    <w:p w:rsidR="000B24AA" w:rsidRDefault="000B24AA" w:rsidP="000B24AA"/>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681"/>
        <w:gridCol w:w="1379"/>
        <w:gridCol w:w="3621"/>
        <w:gridCol w:w="637"/>
        <w:gridCol w:w="748"/>
        <w:gridCol w:w="728"/>
        <w:gridCol w:w="512"/>
        <w:gridCol w:w="513"/>
      </w:tblGrid>
      <w:tr w:rsidR="000B24AA" w:rsidTr="00370387">
        <w:trPr>
          <w:trHeight w:val="340"/>
          <w:jc w:val="center"/>
        </w:trPr>
        <w:tc>
          <w:tcPr>
            <w:tcW w:w="1148" w:type="dxa"/>
            <w:gridSpan w:val="2"/>
            <w:tcBorders>
              <w:tl2br w:val="single" w:sz="4" w:space="0" w:color="auto"/>
            </w:tcBorders>
            <w:vAlign w:val="center"/>
          </w:tcPr>
          <w:p w:rsidR="000B24AA" w:rsidRDefault="000B24AA" w:rsidP="00370387">
            <w:pPr>
              <w:jc w:val="center"/>
              <w:rPr>
                <w:rFonts w:eastAsia="仿宋_GB2312"/>
                <w:b/>
                <w:szCs w:val="21"/>
              </w:rPr>
            </w:pPr>
            <w:r>
              <w:rPr>
                <w:rFonts w:eastAsia="仿宋_GB2312"/>
                <w:b/>
                <w:szCs w:val="21"/>
              </w:rPr>
              <w:t xml:space="preserve">   </w:t>
            </w:r>
            <w:r>
              <w:rPr>
                <w:rFonts w:eastAsia="仿宋_GB2312" w:hint="eastAsia"/>
                <w:b/>
                <w:szCs w:val="21"/>
              </w:rPr>
              <w:t>类别</w:t>
            </w:r>
          </w:p>
          <w:p w:rsidR="000B24AA" w:rsidRDefault="000B24AA" w:rsidP="00370387">
            <w:pPr>
              <w:rPr>
                <w:rFonts w:eastAsia="仿宋_GB2312"/>
                <w:b/>
                <w:szCs w:val="21"/>
              </w:rPr>
            </w:pPr>
            <w:r>
              <w:rPr>
                <w:rFonts w:eastAsia="仿宋_GB2312" w:hint="eastAsia"/>
                <w:b/>
                <w:szCs w:val="21"/>
              </w:rPr>
              <w:t>课程</w:t>
            </w:r>
          </w:p>
        </w:tc>
        <w:tc>
          <w:tcPr>
            <w:tcW w:w="1379" w:type="dxa"/>
            <w:vAlign w:val="center"/>
          </w:tcPr>
          <w:p w:rsidR="000B24AA" w:rsidRDefault="000B24AA" w:rsidP="00370387">
            <w:pPr>
              <w:jc w:val="center"/>
              <w:rPr>
                <w:rFonts w:eastAsia="仿宋_GB2312"/>
                <w:b/>
                <w:szCs w:val="21"/>
              </w:rPr>
            </w:pPr>
            <w:r>
              <w:rPr>
                <w:rFonts w:eastAsia="仿宋_GB2312" w:hint="eastAsia"/>
                <w:b/>
                <w:szCs w:val="21"/>
              </w:rPr>
              <w:t>课程编号</w:t>
            </w:r>
          </w:p>
        </w:tc>
        <w:tc>
          <w:tcPr>
            <w:tcW w:w="3621" w:type="dxa"/>
            <w:vAlign w:val="center"/>
          </w:tcPr>
          <w:p w:rsidR="000B24AA" w:rsidRDefault="000B24AA" w:rsidP="00370387">
            <w:pPr>
              <w:rPr>
                <w:rFonts w:eastAsia="仿宋_GB2312"/>
                <w:b/>
                <w:szCs w:val="21"/>
              </w:rPr>
            </w:pPr>
            <w:r>
              <w:rPr>
                <w:rFonts w:eastAsia="仿宋_GB2312" w:hint="eastAsia"/>
                <w:b/>
                <w:szCs w:val="21"/>
              </w:rPr>
              <w:t>课程名称</w:t>
            </w:r>
          </w:p>
        </w:tc>
        <w:tc>
          <w:tcPr>
            <w:tcW w:w="637" w:type="dxa"/>
            <w:vAlign w:val="center"/>
          </w:tcPr>
          <w:p w:rsidR="000B24AA" w:rsidRDefault="000B24AA" w:rsidP="00370387">
            <w:pPr>
              <w:jc w:val="center"/>
              <w:rPr>
                <w:rFonts w:eastAsia="仿宋_GB2312"/>
                <w:b/>
                <w:szCs w:val="21"/>
              </w:rPr>
            </w:pPr>
            <w:r>
              <w:rPr>
                <w:rFonts w:eastAsia="仿宋_GB2312" w:hint="eastAsia"/>
                <w:b/>
                <w:szCs w:val="21"/>
              </w:rPr>
              <w:t>学分</w:t>
            </w:r>
          </w:p>
        </w:tc>
        <w:tc>
          <w:tcPr>
            <w:tcW w:w="748" w:type="dxa"/>
          </w:tcPr>
          <w:p w:rsidR="000B24AA" w:rsidRDefault="000B24AA" w:rsidP="00370387">
            <w:pPr>
              <w:jc w:val="center"/>
              <w:rPr>
                <w:rFonts w:eastAsia="仿宋_GB2312"/>
                <w:b/>
                <w:szCs w:val="21"/>
              </w:rPr>
            </w:pPr>
            <w:r>
              <w:rPr>
                <w:rFonts w:eastAsia="仿宋_GB2312" w:hint="eastAsia"/>
                <w:b/>
                <w:szCs w:val="21"/>
              </w:rPr>
              <w:t>开课</w:t>
            </w:r>
          </w:p>
          <w:p w:rsidR="000B24AA" w:rsidRDefault="000B24AA" w:rsidP="00370387">
            <w:pPr>
              <w:jc w:val="center"/>
              <w:rPr>
                <w:rFonts w:eastAsia="仿宋_GB2312"/>
                <w:b/>
                <w:szCs w:val="21"/>
              </w:rPr>
            </w:pPr>
            <w:r>
              <w:rPr>
                <w:rFonts w:eastAsia="仿宋_GB2312" w:hint="eastAsia"/>
                <w:b/>
                <w:szCs w:val="21"/>
              </w:rPr>
              <w:t>时间</w:t>
            </w:r>
          </w:p>
        </w:tc>
        <w:tc>
          <w:tcPr>
            <w:tcW w:w="728" w:type="dxa"/>
            <w:vAlign w:val="center"/>
          </w:tcPr>
          <w:p w:rsidR="000B24AA" w:rsidRDefault="000B24AA" w:rsidP="00370387">
            <w:pPr>
              <w:jc w:val="center"/>
              <w:rPr>
                <w:rFonts w:eastAsia="仿宋_GB2312"/>
                <w:b/>
                <w:szCs w:val="21"/>
              </w:rPr>
            </w:pPr>
            <w:r>
              <w:rPr>
                <w:rFonts w:eastAsia="仿宋_GB2312" w:hint="eastAsia"/>
                <w:b/>
                <w:szCs w:val="21"/>
              </w:rPr>
              <w:t>考试</w:t>
            </w:r>
          </w:p>
          <w:p w:rsidR="000B24AA" w:rsidRDefault="000B24AA" w:rsidP="00370387">
            <w:pPr>
              <w:jc w:val="center"/>
              <w:rPr>
                <w:rFonts w:eastAsia="仿宋_GB2312"/>
                <w:b/>
                <w:szCs w:val="21"/>
              </w:rPr>
            </w:pPr>
            <w:r>
              <w:rPr>
                <w:rFonts w:eastAsia="仿宋_GB2312" w:hint="eastAsia"/>
                <w:b/>
                <w:szCs w:val="21"/>
              </w:rPr>
              <w:t>方式</w:t>
            </w:r>
          </w:p>
        </w:tc>
        <w:tc>
          <w:tcPr>
            <w:tcW w:w="1025" w:type="dxa"/>
            <w:gridSpan w:val="2"/>
            <w:vAlign w:val="center"/>
          </w:tcPr>
          <w:p w:rsidR="000B24AA" w:rsidRDefault="000B24AA" w:rsidP="00370387">
            <w:pPr>
              <w:jc w:val="center"/>
              <w:rPr>
                <w:rFonts w:eastAsia="仿宋_GB2312"/>
                <w:b/>
                <w:szCs w:val="21"/>
              </w:rPr>
            </w:pPr>
            <w:r>
              <w:rPr>
                <w:rFonts w:eastAsia="仿宋_GB2312" w:hint="eastAsia"/>
                <w:b/>
                <w:szCs w:val="21"/>
              </w:rPr>
              <w:t>备注</w:t>
            </w:r>
          </w:p>
        </w:tc>
      </w:tr>
      <w:tr w:rsidR="000B24AA" w:rsidTr="00370387">
        <w:trPr>
          <w:trHeight w:val="340"/>
          <w:jc w:val="center"/>
        </w:trPr>
        <w:tc>
          <w:tcPr>
            <w:tcW w:w="467" w:type="dxa"/>
            <w:vMerge w:val="restart"/>
            <w:vAlign w:val="center"/>
          </w:tcPr>
          <w:p w:rsidR="000B24AA" w:rsidRDefault="000B24AA" w:rsidP="00370387">
            <w:pPr>
              <w:jc w:val="center"/>
              <w:rPr>
                <w:rFonts w:eastAsia="仿宋_GB2312"/>
                <w:szCs w:val="21"/>
              </w:rPr>
            </w:pPr>
          </w:p>
        </w:tc>
        <w:tc>
          <w:tcPr>
            <w:tcW w:w="681" w:type="dxa"/>
            <w:vMerge w:val="restart"/>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szCs w:val="21"/>
              </w:rPr>
              <w:t>S116B009</w:t>
            </w:r>
          </w:p>
        </w:tc>
        <w:tc>
          <w:tcPr>
            <w:tcW w:w="3621" w:type="dxa"/>
            <w:vAlign w:val="center"/>
          </w:tcPr>
          <w:p w:rsidR="000B24AA" w:rsidRDefault="000B24AA" w:rsidP="00370387">
            <w:pPr>
              <w:widowControl/>
              <w:spacing w:line="240" w:lineRule="exact"/>
              <w:rPr>
                <w:rFonts w:eastAsia="仿宋_GB2312"/>
                <w:szCs w:val="21"/>
              </w:rPr>
            </w:pPr>
            <w:r>
              <w:rPr>
                <w:rFonts w:eastAsia="仿宋_GB2312"/>
                <w:szCs w:val="21"/>
              </w:rPr>
              <w:t>Advanced Characterization Techniques for Materials</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val="restart"/>
            <w:vAlign w:val="center"/>
          </w:tcPr>
          <w:p w:rsidR="000B24AA" w:rsidRDefault="000B24AA" w:rsidP="00370387">
            <w:pPr>
              <w:jc w:val="center"/>
              <w:rPr>
                <w:rFonts w:eastAsia="仿宋_GB2312"/>
                <w:szCs w:val="21"/>
              </w:rPr>
            </w:pPr>
            <w:r>
              <w:rPr>
                <w:rFonts w:eastAsia="仿宋_GB2312" w:hint="eastAsia"/>
                <w:szCs w:val="21"/>
              </w:rPr>
              <w:t>模块二</w:t>
            </w:r>
          </w:p>
        </w:tc>
        <w:tc>
          <w:tcPr>
            <w:tcW w:w="513" w:type="dxa"/>
            <w:vMerge w:val="restart"/>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szCs w:val="21"/>
              </w:rPr>
              <w:t>S116B010</w:t>
            </w:r>
          </w:p>
        </w:tc>
        <w:tc>
          <w:tcPr>
            <w:tcW w:w="3621" w:type="dxa"/>
            <w:vAlign w:val="center"/>
          </w:tcPr>
          <w:p w:rsidR="000B24AA" w:rsidRDefault="000B24AA" w:rsidP="00370387">
            <w:pPr>
              <w:widowControl/>
              <w:jc w:val="left"/>
              <w:rPr>
                <w:rFonts w:eastAsia="仿宋_GB2312"/>
                <w:szCs w:val="21"/>
              </w:rPr>
            </w:pPr>
            <w:r>
              <w:rPr>
                <w:rFonts w:eastAsia="仿宋_GB2312"/>
                <w:szCs w:val="21"/>
              </w:rPr>
              <w:t>Mechanics of Composite Materials</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考试</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szCs w:val="21"/>
              </w:rPr>
              <w:t>S116B011</w:t>
            </w:r>
          </w:p>
        </w:tc>
        <w:tc>
          <w:tcPr>
            <w:tcW w:w="3621" w:type="dxa"/>
            <w:vAlign w:val="center"/>
          </w:tcPr>
          <w:p w:rsidR="000B24AA" w:rsidRDefault="000B24AA" w:rsidP="00370387">
            <w:pPr>
              <w:widowControl/>
              <w:jc w:val="left"/>
              <w:rPr>
                <w:rFonts w:eastAsia="仿宋_GB2312"/>
                <w:szCs w:val="21"/>
              </w:rPr>
            </w:pPr>
            <w:r>
              <w:rPr>
                <w:rFonts w:eastAsia="仿宋_GB2312" w:hint="eastAsia"/>
                <w:szCs w:val="21"/>
              </w:rPr>
              <w:t>材料合成与制备方法</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szCs w:val="21"/>
              </w:rPr>
              <w:t>S116B012</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低维半导体基础与光电器件</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szCs w:val="21"/>
              </w:rPr>
              <w:t>S116C016</w:t>
            </w:r>
          </w:p>
        </w:tc>
        <w:tc>
          <w:tcPr>
            <w:tcW w:w="3621" w:type="dxa"/>
            <w:vAlign w:val="center"/>
          </w:tcPr>
          <w:p w:rsidR="000B24AA" w:rsidRDefault="000B24AA" w:rsidP="00370387">
            <w:pPr>
              <w:widowControl/>
              <w:jc w:val="left"/>
              <w:rPr>
                <w:rFonts w:eastAsia="仿宋_GB2312"/>
                <w:szCs w:val="21"/>
              </w:rPr>
            </w:pPr>
            <w:proofErr w:type="gramStart"/>
            <w:r>
              <w:rPr>
                <w:rFonts w:eastAsia="仿宋_GB2312" w:hint="eastAsia"/>
                <w:szCs w:val="21"/>
              </w:rPr>
              <w:t>增材成形</w:t>
            </w:r>
            <w:proofErr w:type="gramEnd"/>
            <w:r>
              <w:rPr>
                <w:rFonts w:eastAsia="仿宋_GB2312" w:hint="eastAsia"/>
                <w:szCs w:val="21"/>
              </w:rPr>
              <w:t>与智能制造</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S116C002</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材料变形理论</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S116C003</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材料表面工程</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S116C006</w:t>
            </w:r>
          </w:p>
        </w:tc>
        <w:tc>
          <w:tcPr>
            <w:tcW w:w="3621" w:type="dxa"/>
            <w:vAlign w:val="center"/>
          </w:tcPr>
          <w:p w:rsidR="000B24AA" w:rsidRDefault="000B24AA" w:rsidP="00370387">
            <w:pPr>
              <w:widowControl/>
              <w:jc w:val="left"/>
              <w:rPr>
                <w:rFonts w:eastAsia="仿宋_GB2312"/>
                <w:szCs w:val="21"/>
              </w:rPr>
            </w:pPr>
            <w:r>
              <w:rPr>
                <w:rFonts w:eastAsia="仿宋_GB2312" w:hint="eastAsia"/>
                <w:szCs w:val="21"/>
              </w:rPr>
              <w:t>焊接构件现代检测</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S116C011</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生物材料</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秋</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S116C014</w:t>
            </w:r>
          </w:p>
        </w:tc>
        <w:tc>
          <w:tcPr>
            <w:tcW w:w="3621" w:type="dxa"/>
            <w:vAlign w:val="center"/>
          </w:tcPr>
          <w:p w:rsidR="000B24AA" w:rsidRDefault="000B24AA" w:rsidP="00370387">
            <w:pPr>
              <w:widowControl/>
              <w:jc w:val="left"/>
              <w:rPr>
                <w:rFonts w:eastAsia="仿宋_GB2312"/>
                <w:szCs w:val="21"/>
              </w:rPr>
            </w:pPr>
            <w:r>
              <w:rPr>
                <w:rFonts w:eastAsia="仿宋_GB2312" w:hint="eastAsia"/>
                <w:szCs w:val="21"/>
              </w:rPr>
              <w:t>现代连接工程</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S116C015</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新能源材料</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ign w:val="center"/>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pPr>
            <w:r>
              <w:rPr>
                <w:rFonts w:eastAsia="仿宋_GB2312"/>
              </w:rPr>
              <w:t>S116S003</w:t>
            </w:r>
          </w:p>
        </w:tc>
        <w:tc>
          <w:tcPr>
            <w:tcW w:w="3621" w:type="dxa"/>
            <w:vAlign w:val="center"/>
          </w:tcPr>
          <w:p w:rsidR="000B24AA" w:rsidRDefault="000B24AA" w:rsidP="00370387">
            <w:pPr>
              <w:widowControl/>
              <w:jc w:val="left"/>
              <w:textAlignment w:val="baseline"/>
              <w:rPr>
                <w:rFonts w:eastAsia="仿宋_GB2312"/>
                <w:szCs w:val="21"/>
              </w:rPr>
            </w:pPr>
            <w:r>
              <w:rPr>
                <w:rFonts w:eastAsia="仿宋_GB2312" w:hint="eastAsia"/>
                <w:szCs w:val="21"/>
              </w:rPr>
              <w:t>光电功能材料实验</w:t>
            </w:r>
          </w:p>
        </w:tc>
        <w:tc>
          <w:tcPr>
            <w:tcW w:w="637" w:type="dxa"/>
            <w:vAlign w:val="center"/>
          </w:tcPr>
          <w:p w:rsidR="000B24AA" w:rsidRDefault="000B24AA" w:rsidP="00370387">
            <w:pPr>
              <w:jc w:val="center"/>
              <w:rPr>
                <w:rFonts w:eastAsia="仿宋_GB2312"/>
                <w:kern w:val="0"/>
                <w:szCs w:val="21"/>
              </w:rPr>
            </w:pPr>
            <w:r>
              <w:rPr>
                <w:rFonts w:eastAsia="仿宋_GB2312"/>
              </w:rPr>
              <w:t>2</w:t>
            </w:r>
          </w:p>
        </w:tc>
        <w:tc>
          <w:tcPr>
            <w:tcW w:w="748" w:type="dxa"/>
            <w:vAlign w:val="center"/>
          </w:tcPr>
          <w:p w:rsidR="000B24AA" w:rsidRDefault="000B24AA" w:rsidP="00370387">
            <w:pPr>
              <w:jc w:val="center"/>
              <w:rPr>
                <w:rFonts w:eastAsia="仿宋_GB2312"/>
                <w:szCs w:val="21"/>
              </w:rPr>
            </w:pPr>
            <w:r>
              <w:rPr>
                <w:rFonts w:eastAsia="仿宋_GB2312" w:hint="eastAsia"/>
                <w:szCs w:val="21"/>
              </w:rPr>
              <w:t>春</w:t>
            </w:r>
          </w:p>
        </w:tc>
        <w:tc>
          <w:tcPr>
            <w:tcW w:w="728" w:type="dxa"/>
            <w:vAlign w:val="center"/>
          </w:tcPr>
          <w:p w:rsidR="000B24AA" w:rsidRDefault="000B24AA" w:rsidP="00370387">
            <w:pPr>
              <w:jc w:val="center"/>
              <w:rPr>
                <w:rFonts w:eastAsia="仿宋_GB2312"/>
                <w:szCs w:val="21"/>
              </w:rPr>
            </w:pPr>
            <w:r>
              <w:rPr>
                <w:rFonts w:eastAsia="仿宋_GB2312" w:hint="eastAsia"/>
                <w:szCs w:val="21"/>
              </w:rPr>
              <w:t>考查</w:t>
            </w:r>
          </w:p>
        </w:tc>
        <w:tc>
          <w:tcPr>
            <w:tcW w:w="512" w:type="dxa"/>
            <w:vMerge/>
          </w:tcPr>
          <w:p w:rsidR="000B24AA" w:rsidRDefault="000B24AA" w:rsidP="00370387">
            <w:pPr>
              <w:jc w:val="center"/>
              <w:rPr>
                <w:rFonts w:eastAsia="仿宋_GB2312"/>
                <w:szCs w:val="21"/>
              </w:rPr>
            </w:pPr>
          </w:p>
        </w:tc>
        <w:tc>
          <w:tcPr>
            <w:tcW w:w="513" w:type="dxa"/>
            <w:vMerge/>
          </w:tcPr>
          <w:p w:rsidR="000B24AA" w:rsidRDefault="000B24AA" w:rsidP="00370387">
            <w:pPr>
              <w:rPr>
                <w:rFonts w:eastAsia="仿宋_GB2312"/>
                <w:szCs w:val="21"/>
              </w:rPr>
            </w:pPr>
          </w:p>
        </w:tc>
      </w:tr>
      <w:tr w:rsidR="000B24AA" w:rsidTr="00370387">
        <w:trPr>
          <w:trHeight w:val="340"/>
          <w:jc w:val="center"/>
        </w:trPr>
        <w:tc>
          <w:tcPr>
            <w:tcW w:w="467" w:type="dxa"/>
            <w:vMerge/>
            <w:vAlign w:val="center"/>
          </w:tcPr>
          <w:p w:rsidR="000B24AA" w:rsidRDefault="000B24AA" w:rsidP="00370387">
            <w:pPr>
              <w:jc w:val="center"/>
              <w:rPr>
                <w:rFonts w:eastAsia="仿宋_GB2312"/>
                <w:szCs w:val="21"/>
              </w:rPr>
            </w:pPr>
          </w:p>
        </w:tc>
        <w:tc>
          <w:tcPr>
            <w:tcW w:w="681" w:type="dxa"/>
            <w:vMerge w:val="restart"/>
            <w:vAlign w:val="center"/>
          </w:tcPr>
          <w:p w:rsidR="000B24AA" w:rsidRDefault="000B24AA" w:rsidP="00370387">
            <w:pPr>
              <w:jc w:val="center"/>
              <w:rPr>
                <w:rFonts w:eastAsia="仿宋_GB2312"/>
                <w:szCs w:val="21"/>
              </w:rPr>
            </w:pPr>
          </w:p>
          <w:p w:rsidR="000B24AA" w:rsidRDefault="000B24AA" w:rsidP="00370387">
            <w:pPr>
              <w:jc w:val="center"/>
              <w:rPr>
                <w:rFonts w:eastAsia="仿宋_GB2312"/>
                <w:szCs w:val="21"/>
              </w:rPr>
            </w:pPr>
            <w:r>
              <w:rPr>
                <w:rFonts w:eastAsia="仿宋_GB2312" w:hint="eastAsia"/>
                <w:szCs w:val="21"/>
              </w:rPr>
              <w:t>公共实验</w:t>
            </w:r>
          </w:p>
        </w:tc>
        <w:tc>
          <w:tcPr>
            <w:tcW w:w="1379" w:type="dxa"/>
            <w:vAlign w:val="center"/>
          </w:tcPr>
          <w:p w:rsidR="000B24AA" w:rsidRDefault="000B24AA" w:rsidP="00370387">
            <w:pPr>
              <w:jc w:val="center"/>
              <w:rPr>
                <w:rFonts w:eastAsia="仿宋_GB2312"/>
                <w:szCs w:val="21"/>
              </w:rPr>
            </w:pPr>
            <w:r>
              <w:t>S106C028</w:t>
            </w:r>
          </w:p>
        </w:tc>
        <w:tc>
          <w:tcPr>
            <w:tcW w:w="3621" w:type="dxa"/>
            <w:vAlign w:val="center"/>
          </w:tcPr>
          <w:p w:rsidR="000B24AA" w:rsidRDefault="000B24AA" w:rsidP="00370387">
            <w:pPr>
              <w:rPr>
                <w:rFonts w:eastAsia="仿宋_GB2312"/>
                <w:szCs w:val="21"/>
              </w:rPr>
            </w:pPr>
            <w:r>
              <w:rPr>
                <w:rFonts w:eastAsia="仿宋_GB2312" w:hint="eastAsia"/>
                <w:szCs w:val="21"/>
              </w:rPr>
              <w:t>网络工程</w:t>
            </w:r>
          </w:p>
        </w:tc>
        <w:tc>
          <w:tcPr>
            <w:tcW w:w="637" w:type="dxa"/>
            <w:vAlign w:val="center"/>
          </w:tcPr>
          <w:p w:rsidR="000B24AA" w:rsidRDefault="000B24AA" w:rsidP="00370387">
            <w:pPr>
              <w:widowControl/>
              <w:jc w:val="center"/>
              <w:rPr>
                <w:rFonts w:eastAsia="仿宋_GB2312"/>
                <w:szCs w:val="21"/>
              </w:rPr>
            </w:pPr>
            <w:r>
              <w:rPr>
                <w:sz w:val="20"/>
              </w:rPr>
              <w:t>1</w:t>
            </w:r>
          </w:p>
        </w:tc>
        <w:tc>
          <w:tcPr>
            <w:tcW w:w="748" w:type="dxa"/>
            <w:vAlign w:val="center"/>
          </w:tcPr>
          <w:p w:rsidR="000B24AA" w:rsidRDefault="000B24AA" w:rsidP="00370387">
            <w:pPr>
              <w:jc w:val="center"/>
              <w:rPr>
                <w:rFonts w:eastAsia="仿宋_GB2312"/>
                <w:szCs w:val="21"/>
              </w:rPr>
            </w:pPr>
            <w:r>
              <w:rPr>
                <w:rFonts w:eastAsia="仿宋_GB2312" w:hint="eastAsia"/>
                <w:sz w:val="20"/>
              </w:rPr>
              <w:t>春</w:t>
            </w:r>
          </w:p>
        </w:tc>
        <w:tc>
          <w:tcPr>
            <w:tcW w:w="728" w:type="dxa"/>
            <w:vAlign w:val="center"/>
          </w:tcPr>
          <w:p w:rsidR="000B24AA" w:rsidRDefault="000B24AA" w:rsidP="00370387">
            <w:pPr>
              <w:jc w:val="center"/>
              <w:rPr>
                <w:rFonts w:eastAsia="仿宋_GB2312"/>
                <w:szCs w:val="21"/>
              </w:rPr>
            </w:pPr>
            <w:r>
              <w:rPr>
                <w:rFonts w:eastAsia="仿宋_GB2312" w:hint="eastAsia"/>
                <w:sz w:val="20"/>
              </w:rPr>
              <w:t>考查</w:t>
            </w:r>
          </w:p>
        </w:tc>
        <w:tc>
          <w:tcPr>
            <w:tcW w:w="1025" w:type="dxa"/>
            <w:gridSpan w:val="2"/>
            <w:vMerge w:val="restart"/>
            <w:vAlign w:val="center"/>
          </w:tcPr>
          <w:p w:rsidR="000B24AA" w:rsidRDefault="000B24AA" w:rsidP="00370387">
            <w:pPr>
              <w:jc w:val="center"/>
              <w:rPr>
                <w:rFonts w:eastAsia="仿宋_GB2312"/>
                <w:szCs w:val="21"/>
              </w:rPr>
            </w:pPr>
            <w:r>
              <w:rPr>
                <w:rFonts w:eastAsia="仿宋_GB2312" w:hint="eastAsia"/>
                <w:szCs w:val="21"/>
              </w:rPr>
              <w:t>全日制学生选</w:t>
            </w:r>
            <w:r>
              <w:rPr>
                <w:rFonts w:eastAsia="仿宋_GB2312"/>
                <w:szCs w:val="21"/>
              </w:rPr>
              <w:t>1</w:t>
            </w:r>
            <w:r>
              <w:rPr>
                <w:rFonts w:eastAsia="仿宋_GB2312" w:hint="eastAsia"/>
                <w:szCs w:val="21"/>
              </w:rPr>
              <w:t>门</w:t>
            </w:r>
          </w:p>
        </w:tc>
      </w:tr>
      <w:tr w:rsidR="000B24AA" w:rsidTr="00370387">
        <w:trPr>
          <w:trHeight w:val="340"/>
          <w:jc w:val="center"/>
        </w:trPr>
        <w:tc>
          <w:tcPr>
            <w:tcW w:w="467" w:type="dxa"/>
            <w:vMerge/>
          </w:tcPr>
          <w:p w:rsidR="000B24AA" w:rsidRDefault="000B24AA" w:rsidP="00370387">
            <w:pPr>
              <w:jc w:val="center"/>
              <w:rPr>
                <w:rFonts w:eastAsia="仿宋_GB2312"/>
                <w:szCs w:val="21"/>
              </w:rPr>
            </w:pPr>
          </w:p>
        </w:tc>
        <w:tc>
          <w:tcPr>
            <w:tcW w:w="681" w:type="dxa"/>
            <w:vMerge/>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t>S104C057</w:t>
            </w:r>
          </w:p>
        </w:tc>
        <w:tc>
          <w:tcPr>
            <w:tcW w:w="3621" w:type="dxa"/>
            <w:vAlign w:val="center"/>
          </w:tcPr>
          <w:p w:rsidR="000B24AA" w:rsidRDefault="000B24AA" w:rsidP="00370387">
            <w:pPr>
              <w:rPr>
                <w:rFonts w:eastAsia="仿宋_GB2312"/>
                <w:szCs w:val="21"/>
              </w:rPr>
            </w:pPr>
            <w:r>
              <w:rPr>
                <w:rFonts w:eastAsia="仿宋_GB2312" w:hint="eastAsia"/>
                <w:color w:val="000000"/>
                <w:szCs w:val="21"/>
              </w:rPr>
              <w:t>电类综合实验</w:t>
            </w:r>
          </w:p>
        </w:tc>
        <w:tc>
          <w:tcPr>
            <w:tcW w:w="637" w:type="dxa"/>
            <w:vAlign w:val="center"/>
          </w:tcPr>
          <w:p w:rsidR="000B24AA" w:rsidRDefault="000B24AA" w:rsidP="00370387">
            <w:pPr>
              <w:jc w:val="center"/>
              <w:rPr>
                <w:rFonts w:eastAsia="仿宋_GB2312"/>
                <w:szCs w:val="21"/>
              </w:rPr>
            </w:pPr>
            <w:r>
              <w:rPr>
                <w:rFonts w:eastAsia="仿宋_GB2312"/>
                <w:color w:val="000000"/>
                <w:szCs w:val="21"/>
              </w:rPr>
              <w:t>1</w:t>
            </w:r>
          </w:p>
        </w:tc>
        <w:tc>
          <w:tcPr>
            <w:tcW w:w="748" w:type="dxa"/>
            <w:vAlign w:val="center"/>
          </w:tcPr>
          <w:p w:rsidR="000B24AA" w:rsidRDefault="000B24AA" w:rsidP="00370387">
            <w:pPr>
              <w:jc w:val="center"/>
              <w:rPr>
                <w:rFonts w:eastAsia="仿宋_GB2312"/>
                <w:szCs w:val="21"/>
              </w:rPr>
            </w:pPr>
            <w:r>
              <w:rPr>
                <w:rFonts w:eastAsia="仿宋_GB2312" w:hint="eastAsia"/>
                <w:sz w:val="20"/>
              </w:rPr>
              <w:t>春</w:t>
            </w:r>
          </w:p>
        </w:tc>
        <w:tc>
          <w:tcPr>
            <w:tcW w:w="728" w:type="dxa"/>
            <w:vAlign w:val="center"/>
          </w:tcPr>
          <w:p w:rsidR="000B24AA" w:rsidRDefault="000B24AA" w:rsidP="00370387">
            <w:pPr>
              <w:jc w:val="center"/>
              <w:rPr>
                <w:rFonts w:eastAsia="仿宋_GB2312"/>
                <w:kern w:val="0"/>
                <w:szCs w:val="21"/>
              </w:rPr>
            </w:pPr>
            <w:r>
              <w:rPr>
                <w:rFonts w:eastAsia="仿宋_GB2312" w:hint="eastAsia"/>
                <w:sz w:val="20"/>
              </w:rPr>
              <w:t>考查</w:t>
            </w:r>
          </w:p>
        </w:tc>
        <w:tc>
          <w:tcPr>
            <w:tcW w:w="1025" w:type="dxa"/>
            <w:gridSpan w:val="2"/>
            <w:vMerge/>
          </w:tcPr>
          <w:p w:rsidR="000B24AA" w:rsidRDefault="000B24AA" w:rsidP="00370387">
            <w:pPr>
              <w:rPr>
                <w:rFonts w:eastAsia="仿宋_GB2312"/>
                <w:szCs w:val="21"/>
              </w:rPr>
            </w:pPr>
          </w:p>
        </w:tc>
      </w:tr>
      <w:tr w:rsidR="000B24AA" w:rsidTr="00370387">
        <w:trPr>
          <w:trHeight w:val="340"/>
          <w:jc w:val="center"/>
        </w:trPr>
        <w:tc>
          <w:tcPr>
            <w:tcW w:w="1148" w:type="dxa"/>
            <w:gridSpan w:val="2"/>
            <w:vMerge w:val="restart"/>
            <w:vAlign w:val="center"/>
          </w:tcPr>
          <w:p w:rsidR="000B24AA" w:rsidRDefault="000B24AA" w:rsidP="00370387">
            <w:pPr>
              <w:jc w:val="center"/>
              <w:rPr>
                <w:rFonts w:eastAsia="仿宋_GB2312"/>
                <w:szCs w:val="21"/>
              </w:rPr>
            </w:pPr>
            <w:r>
              <w:rPr>
                <w:rFonts w:eastAsia="仿宋_GB2312" w:hint="eastAsia"/>
                <w:szCs w:val="21"/>
              </w:rPr>
              <w:t>必修</w:t>
            </w:r>
          </w:p>
          <w:p w:rsidR="000B24AA" w:rsidRDefault="000B24AA" w:rsidP="00370387">
            <w:pPr>
              <w:jc w:val="center"/>
              <w:rPr>
                <w:rFonts w:eastAsia="仿宋_GB2312"/>
                <w:szCs w:val="21"/>
              </w:rPr>
            </w:pPr>
            <w:r>
              <w:rPr>
                <w:rFonts w:eastAsia="仿宋_GB2312" w:hint="eastAsia"/>
                <w:szCs w:val="21"/>
              </w:rPr>
              <w:t>环节</w:t>
            </w:r>
          </w:p>
        </w:tc>
        <w:tc>
          <w:tcPr>
            <w:tcW w:w="1379" w:type="dxa"/>
            <w:vAlign w:val="center"/>
          </w:tcPr>
          <w:p w:rsidR="000B24AA" w:rsidRDefault="000B24AA" w:rsidP="00370387">
            <w:pPr>
              <w:widowControl/>
              <w:jc w:val="center"/>
              <w:rPr>
                <w:rFonts w:eastAsia="仿宋_GB2312"/>
                <w:szCs w:val="21"/>
              </w:rPr>
            </w:pPr>
            <w:r>
              <w:rPr>
                <w:rFonts w:eastAsia="仿宋_GB2312"/>
                <w:szCs w:val="21"/>
              </w:rPr>
              <w:t>S2440001</w:t>
            </w:r>
          </w:p>
        </w:tc>
        <w:tc>
          <w:tcPr>
            <w:tcW w:w="3621" w:type="dxa"/>
            <w:vAlign w:val="center"/>
          </w:tcPr>
          <w:p w:rsidR="000B24AA" w:rsidRDefault="000B24AA" w:rsidP="00370387">
            <w:pPr>
              <w:rPr>
                <w:rFonts w:eastAsia="仿宋_GB2312"/>
                <w:szCs w:val="21"/>
              </w:rPr>
            </w:pPr>
            <w:r>
              <w:rPr>
                <w:rFonts w:eastAsia="仿宋_GB2312" w:hint="eastAsia"/>
                <w:szCs w:val="21"/>
              </w:rPr>
              <w:t>开题报告</w:t>
            </w:r>
          </w:p>
        </w:tc>
        <w:tc>
          <w:tcPr>
            <w:tcW w:w="637" w:type="dxa"/>
            <w:vAlign w:val="center"/>
          </w:tcPr>
          <w:p w:rsidR="000B24AA" w:rsidRDefault="000B24AA" w:rsidP="00370387">
            <w:pPr>
              <w:jc w:val="center"/>
              <w:rPr>
                <w:rFonts w:eastAsia="仿宋_GB2312"/>
                <w:szCs w:val="21"/>
              </w:rPr>
            </w:pPr>
            <w:r>
              <w:rPr>
                <w:rFonts w:eastAsia="仿宋_GB2312"/>
                <w:szCs w:val="21"/>
              </w:rPr>
              <w:t>1</w:t>
            </w:r>
          </w:p>
        </w:tc>
        <w:tc>
          <w:tcPr>
            <w:tcW w:w="748" w:type="dxa"/>
            <w:vAlign w:val="center"/>
          </w:tcPr>
          <w:p w:rsidR="000B24AA" w:rsidRDefault="000B24AA" w:rsidP="00370387">
            <w:pPr>
              <w:jc w:val="center"/>
              <w:rPr>
                <w:rFonts w:eastAsia="仿宋_GB2312"/>
                <w:szCs w:val="21"/>
              </w:rPr>
            </w:pPr>
          </w:p>
        </w:tc>
        <w:tc>
          <w:tcPr>
            <w:tcW w:w="728" w:type="dxa"/>
          </w:tcPr>
          <w:p w:rsidR="000B24AA" w:rsidRDefault="000B24AA" w:rsidP="00370387">
            <w:pPr>
              <w:rPr>
                <w:rFonts w:eastAsia="仿宋_GB2312"/>
                <w:szCs w:val="21"/>
              </w:rPr>
            </w:pPr>
          </w:p>
        </w:tc>
        <w:tc>
          <w:tcPr>
            <w:tcW w:w="1025" w:type="dxa"/>
            <w:gridSpan w:val="2"/>
            <w:vMerge w:val="restart"/>
            <w:vAlign w:val="center"/>
          </w:tcPr>
          <w:p w:rsidR="000B24AA" w:rsidRDefault="000B24AA" w:rsidP="00370387">
            <w:pPr>
              <w:spacing w:line="240" w:lineRule="atLeast"/>
              <w:jc w:val="center"/>
              <w:textAlignment w:val="baseline"/>
              <w:rPr>
                <w:rFonts w:eastAsia="仿宋_GB2312"/>
                <w:kern w:val="0"/>
                <w:szCs w:val="21"/>
              </w:rPr>
            </w:pPr>
            <w:r>
              <w:rPr>
                <w:rFonts w:eastAsia="仿宋_GB2312" w:hint="eastAsia"/>
                <w:kern w:val="0"/>
                <w:szCs w:val="21"/>
              </w:rPr>
              <w:t>必修</w:t>
            </w:r>
          </w:p>
        </w:tc>
      </w:tr>
      <w:tr w:rsidR="000B24AA" w:rsidTr="00370387">
        <w:trPr>
          <w:trHeight w:val="340"/>
          <w:jc w:val="center"/>
        </w:trPr>
        <w:tc>
          <w:tcPr>
            <w:tcW w:w="1148" w:type="dxa"/>
            <w:gridSpan w:val="2"/>
            <w:vMerge/>
          </w:tcPr>
          <w:p w:rsidR="000B24AA" w:rsidRDefault="000B24AA" w:rsidP="00370387">
            <w:pPr>
              <w:jc w:val="center"/>
              <w:rPr>
                <w:rFonts w:eastAsia="仿宋_GB2312"/>
                <w:szCs w:val="21"/>
              </w:rPr>
            </w:pPr>
          </w:p>
        </w:tc>
        <w:tc>
          <w:tcPr>
            <w:tcW w:w="1379" w:type="dxa"/>
            <w:vAlign w:val="center"/>
          </w:tcPr>
          <w:p w:rsidR="000B24AA" w:rsidRDefault="000B24AA" w:rsidP="00370387">
            <w:pPr>
              <w:jc w:val="center"/>
              <w:rPr>
                <w:rFonts w:eastAsia="仿宋_GB2312"/>
                <w:szCs w:val="21"/>
              </w:rPr>
            </w:pPr>
            <w:r>
              <w:rPr>
                <w:rFonts w:eastAsia="仿宋_GB2312"/>
                <w:szCs w:val="21"/>
              </w:rPr>
              <w:t>S2440002</w:t>
            </w:r>
          </w:p>
        </w:tc>
        <w:tc>
          <w:tcPr>
            <w:tcW w:w="3621" w:type="dxa"/>
            <w:vAlign w:val="center"/>
          </w:tcPr>
          <w:p w:rsidR="000B24AA" w:rsidRDefault="000B24AA" w:rsidP="00370387">
            <w:pPr>
              <w:rPr>
                <w:rFonts w:eastAsia="仿宋_GB2312"/>
                <w:szCs w:val="21"/>
              </w:rPr>
            </w:pPr>
            <w:r>
              <w:rPr>
                <w:rFonts w:eastAsia="仿宋_GB2312" w:hint="eastAsia"/>
                <w:szCs w:val="21"/>
              </w:rPr>
              <w:t>学术交流与学术报告</w:t>
            </w:r>
          </w:p>
        </w:tc>
        <w:tc>
          <w:tcPr>
            <w:tcW w:w="637" w:type="dxa"/>
            <w:vAlign w:val="center"/>
          </w:tcPr>
          <w:p w:rsidR="000B24AA" w:rsidRDefault="000B24AA" w:rsidP="00370387">
            <w:pPr>
              <w:jc w:val="center"/>
              <w:rPr>
                <w:rFonts w:eastAsia="仿宋_GB2312"/>
                <w:szCs w:val="21"/>
              </w:rPr>
            </w:pPr>
            <w:r>
              <w:rPr>
                <w:rFonts w:eastAsia="仿宋_GB2312"/>
                <w:szCs w:val="21"/>
              </w:rPr>
              <w:t>1</w:t>
            </w:r>
          </w:p>
        </w:tc>
        <w:tc>
          <w:tcPr>
            <w:tcW w:w="748" w:type="dxa"/>
            <w:vAlign w:val="center"/>
          </w:tcPr>
          <w:p w:rsidR="000B24AA" w:rsidRDefault="000B24AA" w:rsidP="00370387">
            <w:pPr>
              <w:jc w:val="center"/>
              <w:rPr>
                <w:rFonts w:eastAsia="仿宋_GB2312"/>
                <w:szCs w:val="21"/>
              </w:rPr>
            </w:pPr>
          </w:p>
        </w:tc>
        <w:tc>
          <w:tcPr>
            <w:tcW w:w="728" w:type="dxa"/>
          </w:tcPr>
          <w:p w:rsidR="000B24AA" w:rsidRDefault="000B24AA" w:rsidP="00370387">
            <w:pPr>
              <w:rPr>
                <w:rFonts w:eastAsia="仿宋_GB2312"/>
                <w:szCs w:val="21"/>
              </w:rPr>
            </w:pPr>
          </w:p>
        </w:tc>
        <w:tc>
          <w:tcPr>
            <w:tcW w:w="1025" w:type="dxa"/>
            <w:gridSpan w:val="2"/>
            <w:vMerge/>
          </w:tcPr>
          <w:p w:rsidR="000B24AA" w:rsidRDefault="000B24AA" w:rsidP="00370387">
            <w:pPr>
              <w:rPr>
                <w:rFonts w:eastAsia="仿宋_GB2312"/>
                <w:szCs w:val="21"/>
              </w:rPr>
            </w:pPr>
          </w:p>
        </w:tc>
      </w:tr>
      <w:tr w:rsidR="000B24AA" w:rsidTr="00370387">
        <w:trPr>
          <w:trHeight w:val="340"/>
          <w:jc w:val="center"/>
        </w:trPr>
        <w:tc>
          <w:tcPr>
            <w:tcW w:w="9286" w:type="dxa"/>
            <w:gridSpan w:val="9"/>
          </w:tcPr>
          <w:p w:rsidR="000B24AA" w:rsidRDefault="000B24AA" w:rsidP="00370387">
            <w:pPr>
              <w:spacing w:line="240" w:lineRule="exact"/>
              <w:ind w:leftChars="50" w:left="105"/>
              <w:rPr>
                <w:rFonts w:eastAsia="仿宋_GB2312"/>
                <w:szCs w:val="21"/>
              </w:rPr>
            </w:pPr>
            <w:r>
              <w:rPr>
                <w:rFonts w:eastAsia="仿宋_GB2312" w:hint="eastAsia"/>
                <w:szCs w:val="21"/>
              </w:rPr>
              <w:t>注：</w:t>
            </w:r>
          </w:p>
          <w:p w:rsidR="000B24AA" w:rsidRDefault="000B24AA" w:rsidP="00370387">
            <w:pPr>
              <w:ind w:firstLineChars="200" w:firstLine="420"/>
              <w:rPr>
                <w:rFonts w:eastAsia="仿宋_GB2312"/>
                <w:szCs w:val="21"/>
              </w:rPr>
            </w:pPr>
            <w:r>
              <w:rPr>
                <w:rFonts w:eastAsia="仿宋_GB2312" w:hint="eastAsia"/>
                <w:szCs w:val="21"/>
              </w:rPr>
              <w:t>理工科总学分不少</w:t>
            </w:r>
            <w:r>
              <w:rPr>
                <w:rFonts w:eastAsia="仿宋_GB2312"/>
                <w:szCs w:val="21"/>
              </w:rPr>
              <w:t>30</w:t>
            </w:r>
            <w:r>
              <w:rPr>
                <w:rFonts w:eastAsia="仿宋_GB2312" w:hint="eastAsia"/>
                <w:szCs w:val="21"/>
              </w:rPr>
              <w:t>学分，其他学科总学分不少于</w:t>
            </w:r>
            <w:r>
              <w:rPr>
                <w:rFonts w:eastAsia="仿宋_GB2312"/>
                <w:szCs w:val="21"/>
              </w:rPr>
              <w:t>32</w:t>
            </w:r>
            <w:r>
              <w:rPr>
                <w:rFonts w:eastAsia="仿宋_GB2312" w:hint="eastAsia"/>
                <w:szCs w:val="21"/>
              </w:rPr>
              <w:t>学分。按方案中要求选课不足总学分部分可从学校开设的研究生课程中任选。跨学科或以同等学力身份入学的硕士研究生应加修由导师指定的本科层次主干课程（至少</w:t>
            </w:r>
            <w:r>
              <w:rPr>
                <w:rFonts w:eastAsia="仿宋_GB2312"/>
                <w:szCs w:val="21"/>
              </w:rPr>
              <w:t>2</w:t>
            </w:r>
            <w:r>
              <w:rPr>
                <w:rFonts w:eastAsia="仿宋_GB2312" w:hint="eastAsia"/>
                <w:szCs w:val="21"/>
              </w:rPr>
              <w:t>门），不计学分。</w:t>
            </w:r>
            <w:r>
              <w:rPr>
                <w:rFonts w:eastAsia="仿宋_GB2312" w:hint="eastAsia"/>
                <w:bCs/>
                <w:szCs w:val="21"/>
              </w:rPr>
              <w:t>建议：化工学院学生倾向模块</w:t>
            </w:r>
            <w:proofErr w:type="gramStart"/>
            <w:r>
              <w:rPr>
                <w:rFonts w:eastAsia="仿宋_GB2312" w:hint="eastAsia"/>
                <w:bCs/>
                <w:szCs w:val="21"/>
              </w:rPr>
              <w:t>一</w:t>
            </w:r>
            <w:proofErr w:type="gramEnd"/>
            <w:r>
              <w:rPr>
                <w:rFonts w:eastAsia="仿宋_GB2312" w:hint="eastAsia"/>
                <w:bCs/>
                <w:szCs w:val="21"/>
              </w:rPr>
              <w:t>课程，材料学院学生倾向模块二课程。</w:t>
            </w:r>
          </w:p>
        </w:tc>
      </w:tr>
    </w:tbl>
    <w:p w:rsidR="000B24AA" w:rsidRDefault="000B24AA" w:rsidP="000B24AA">
      <w:pPr>
        <w:spacing w:line="400" w:lineRule="exact"/>
        <w:rPr>
          <w:rFonts w:eastAsia="仿宋_GB2312"/>
          <w:b/>
          <w:szCs w:val="21"/>
        </w:rPr>
      </w:pPr>
      <w:r>
        <w:rPr>
          <w:rFonts w:eastAsia="仿宋_GB2312" w:hint="eastAsia"/>
          <w:b/>
          <w:szCs w:val="21"/>
        </w:rPr>
        <w:t>六、科研能力与水平</w:t>
      </w:r>
    </w:p>
    <w:p w:rsidR="000B24AA" w:rsidRDefault="000B24AA" w:rsidP="000B24AA">
      <w:pPr>
        <w:spacing w:line="400" w:lineRule="exact"/>
        <w:ind w:firstLineChars="200" w:firstLine="420"/>
        <w:rPr>
          <w:rFonts w:eastAsia="仿宋_GB2312"/>
          <w:szCs w:val="21"/>
        </w:rPr>
      </w:pPr>
      <w:r>
        <w:rPr>
          <w:rFonts w:eastAsia="仿宋_GB2312"/>
          <w:szCs w:val="21"/>
        </w:rPr>
        <w:t>1</w:t>
      </w:r>
      <w:r>
        <w:rPr>
          <w:rFonts w:eastAsia="仿宋_GB2312" w:hint="eastAsia"/>
          <w:szCs w:val="21"/>
        </w:rPr>
        <w:t>．具有较强的文献检索和阅读能力，较强的分析问题、解决问题和开拓创新的能力。</w:t>
      </w:r>
    </w:p>
    <w:p w:rsidR="000B24AA" w:rsidRDefault="000B24AA" w:rsidP="000B24AA">
      <w:pPr>
        <w:spacing w:line="400" w:lineRule="exact"/>
        <w:ind w:firstLineChars="200" w:firstLine="420"/>
        <w:rPr>
          <w:rFonts w:eastAsia="仿宋_GB2312"/>
          <w:szCs w:val="21"/>
        </w:rPr>
      </w:pPr>
      <w:r>
        <w:rPr>
          <w:rFonts w:eastAsia="仿宋_GB2312"/>
          <w:szCs w:val="21"/>
        </w:rPr>
        <w:t>2</w:t>
      </w:r>
      <w:r>
        <w:rPr>
          <w:rFonts w:eastAsia="仿宋_GB2312" w:hint="eastAsia"/>
          <w:szCs w:val="21"/>
        </w:rPr>
        <w:t>．能独立进行科研工作，具有良好的科学作风；</w:t>
      </w:r>
    </w:p>
    <w:p w:rsidR="000B24AA" w:rsidRDefault="000B24AA" w:rsidP="000B24AA">
      <w:pPr>
        <w:spacing w:line="400" w:lineRule="exact"/>
        <w:ind w:firstLineChars="200" w:firstLine="420"/>
        <w:rPr>
          <w:rFonts w:eastAsia="仿宋_GB2312"/>
          <w:szCs w:val="21"/>
        </w:rPr>
      </w:pPr>
      <w:r>
        <w:rPr>
          <w:rFonts w:eastAsia="仿宋_GB2312"/>
          <w:szCs w:val="21"/>
        </w:rPr>
        <w:t>3</w:t>
      </w:r>
      <w:r>
        <w:rPr>
          <w:rFonts w:eastAsia="仿宋_GB2312" w:hint="eastAsia"/>
          <w:szCs w:val="21"/>
        </w:rPr>
        <w:t>．硕士研究生在校学习期间发表一定数量的与学位论文相关的学术论文等学术成果，具体要求详见《南京理工大学关于研究生发表学术论文要求的规定》。</w:t>
      </w:r>
    </w:p>
    <w:p w:rsidR="000B24AA" w:rsidRDefault="000B24AA" w:rsidP="000B24AA">
      <w:pPr>
        <w:spacing w:line="400" w:lineRule="exact"/>
        <w:rPr>
          <w:rFonts w:eastAsia="仿宋_GB2312"/>
          <w:b/>
          <w:szCs w:val="21"/>
        </w:rPr>
      </w:pPr>
      <w:r>
        <w:rPr>
          <w:rFonts w:eastAsia="仿宋_GB2312" w:hint="eastAsia"/>
          <w:b/>
          <w:szCs w:val="21"/>
        </w:rPr>
        <w:t>七、开题报告</w:t>
      </w:r>
    </w:p>
    <w:p w:rsidR="000B24AA" w:rsidRDefault="000B24AA" w:rsidP="000B24AA">
      <w:pPr>
        <w:spacing w:line="400" w:lineRule="exact"/>
        <w:ind w:firstLineChars="200" w:firstLine="420"/>
        <w:rPr>
          <w:rFonts w:eastAsia="仿宋_GB2312"/>
          <w:szCs w:val="21"/>
        </w:rPr>
      </w:pPr>
      <w:r>
        <w:rPr>
          <w:rFonts w:eastAsia="仿宋_GB2312" w:hint="eastAsia"/>
          <w:szCs w:val="21"/>
        </w:rPr>
        <w:t>硕士研究生入学后应在导师指导下进行论文选题，论文选题既有一定的学术意义，又可解决经济建设和社会发展中的科学研究与工程技术问题。通过查阅文献资料和参加科研活动等准备开题报告，就选题的目的、意义、研究内容、预期目标、研究方法和课题条件等做出论证。</w:t>
      </w:r>
      <w:r>
        <w:rPr>
          <w:rFonts w:eastAsia="仿宋_GB2312" w:hint="eastAsia"/>
        </w:rPr>
        <w:t>全日制硕士研究生论文开题必须在第三学期内完成，非全日制硕士研究生论文开题必须在第四学期结束前完成。</w:t>
      </w:r>
      <w:r>
        <w:rPr>
          <w:rFonts w:eastAsia="仿宋_GB2312" w:hint="eastAsia"/>
          <w:szCs w:val="21"/>
        </w:rPr>
        <w:t>开题报告字数不少于</w:t>
      </w:r>
      <w:r>
        <w:rPr>
          <w:rFonts w:eastAsia="仿宋_GB2312"/>
          <w:szCs w:val="21"/>
        </w:rPr>
        <w:t>8000</w:t>
      </w:r>
      <w:r>
        <w:rPr>
          <w:rFonts w:eastAsia="仿宋_GB2312" w:hint="eastAsia"/>
          <w:szCs w:val="21"/>
        </w:rPr>
        <w:t>字；阅读的主要参考文献应在</w:t>
      </w:r>
      <w:r>
        <w:rPr>
          <w:rFonts w:eastAsia="仿宋_GB2312"/>
          <w:szCs w:val="21"/>
        </w:rPr>
        <w:t>40</w:t>
      </w:r>
      <w:r>
        <w:rPr>
          <w:rFonts w:eastAsia="仿宋_GB2312" w:hint="eastAsia"/>
          <w:szCs w:val="21"/>
        </w:rPr>
        <w:t>篇以上，其中外文文献应不少于总数的</w:t>
      </w:r>
      <w:r>
        <w:rPr>
          <w:rFonts w:eastAsia="仿宋_GB2312"/>
          <w:szCs w:val="21"/>
        </w:rPr>
        <w:t>1/3</w:t>
      </w:r>
      <w:r>
        <w:rPr>
          <w:rFonts w:eastAsia="仿宋_GB2312" w:hint="eastAsia"/>
          <w:szCs w:val="21"/>
        </w:rPr>
        <w:t>。开题报告通过者方可进入论文阶段。在论文工作期间要结合自己的研究工作，每学期至少作一次学术报告，以便阶段性检查。</w:t>
      </w:r>
    </w:p>
    <w:p w:rsidR="000B24AA" w:rsidRDefault="000B24AA" w:rsidP="000B24AA">
      <w:pPr>
        <w:spacing w:line="400" w:lineRule="exact"/>
        <w:ind w:firstLineChars="200" w:firstLine="420"/>
        <w:rPr>
          <w:rFonts w:eastAsia="仿宋_GB2312"/>
          <w:szCs w:val="21"/>
        </w:rPr>
      </w:pPr>
      <w:r>
        <w:rPr>
          <w:rFonts w:eastAsia="仿宋_GB2312" w:hint="eastAsia"/>
          <w:szCs w:val="21"/>
        </w:rPr>
        <w:lastRenderedPageBreak/>
        <w:t>开题报告要求详见《南京理工大学研究生学位论文选题、开题及撰写的规定》。</w:t>
      </w:r>
    </w:p>
    <w:p w:rsidR="000B24AA" w:rsidRDefault="000B24AA" w:rsidP="000B24AA">
      <w:pPr>
        <w:spacing w:line="400" w:lineRule="exact"/>
        <w:rPr>
          <w:rFonts w:eastAsia="仿宋_GB2312"/>
          <w:b/>
          <w:szCs w:val="21"/>
        </w:rPr>
      </w:pPr>
      <w:r>
        <w:rPr>
          <w:rFonts w:eastAsia="仿宋_GB2312" w:hint="eastAsia"/>
          <w:b/>
          <w:szCs w:val="21"/>
        </w:rPr>
        <w:t>八、学位论文</w:t>
      </w:r>
    </w:p>
    <w:p w:rsidR="000B24AA" w:rsidRDefault="000B24AA" w:rsidP="000B24AA">
      <w:pPr>
        <w:spacing w:line="400" w:lineRule="exact"/>
        <w:ind w:firstLineChars="200" w:firstLine="420"/>
        <w:rPr>
          <w:rFonts w:eastAsia="仿宋_GB2312"/>
          <w:szCs w:val="21"/>
        </w:rPr>
      </w:pPr>
      <w:r>
        <w:rPr>
          <w:rFonts w:eastAsia="仿宋_GB2312" w:hint="eastAsia"/>
          <w:szCs w:val="21"/>
        </w:rPr>
        <w:t>学位论文工作是硕士研究生培养工作的重要组成部分，是对硕士研究生进行科学研究或承担专门技术工作的全面训练，是培养硕士研究生创新能力、综合运用所学知识发现问题、分析问题和解决问题能力的重要环节。</w:t>
      </w:r>
    </w:p>
    <w:p w:rsidR="000B24AA" w:rsidRDefault="000B24AA" w:rsidP="000B24AA">
      <w:pPr>
        <w:spacing w:line="400" w:lineRule="exact"/>
        <w:ind w:firstLineChars="200" w:firstLine="420"/>
        <w:rPr>
          <w:rFonts w:eastAsia="仿宋_GB2312"/>
          <w:szCs w:val="21"/>
        </w:rPr>
      </w:pPr>
      <w:r>
        <w:rPr>
          <w:rFonts w:eastAsia="仿宋_GB2312" w:hint="eastAsia"/>
          <w:szCs w:val="21"/>
        </w:rPr>
        <w:t>学位论文在导师或导师组指导下由硕士研究生独立完成。与他人合作或在前人基础上继续进行的课题，必须在论文中明确指出本人所做的工作。</w:t>
      </w:r>
    </w:p>
    <w:p w:rsidR="000B24AA" w:rsidRDefault="000B24AA" w:rsidP="000B24AA">
      <w:pPr>
        <w:spacing w:line="400" w:lineRule="exact"/>
        <w:ind w:firstLineChars="200" w:firstLine="420"/>
        <w:rPr>
          <w:rFonts w:eastAsia="仿宋_GB2312"/>
          <w:szCs w:val="21"/>
        </w:rPr>
      </w:pPr>
      <w:r>
        <w:rPr>
          <w:rFonts w:eastAsia="仿宋_GB2312" w:hint="eastAsia"/>
          <w:szCs w:val="21"/>
        </w:rPr>
        <w:t>学位论文要求概念清楚、立论正确、分析严谨、计算正确、数据可靠、文句简练、图表清晰、层次分明，能体现硕士研究生具有宽广的理论基础，较强的独立工作能力和优良的学风。</w:t>
      </w:r>
    </w:p>
    <w:p w:rsidR="000B24AA" w:rsidRDefault="000B24AA" w:rsidP="000B24AA">
      <w:pPr>
        <w:spacing w:line="400" w:lineRule="exact"/>
        <w:ind w:firstLineChars="200" w:firstLine="420"/>
        <w:rPr>
          <w:rFonts w:eastAsia="仿宋_GB2312"/>
          <w:szCs w:val="21"/>
        </w:rPr>
      </w:pPr>
      <w:r>
        <w:rPr>
          <w:rFonts w:eastAsia="仿宋_GB2312" w:hint="eastAsia"/>
          <w:szCs w:val="21"/>
        </w:rPr>
        <w:t>学位论文一般应包括：课题意义的说明、国内外动态、需要解决的主要问题和途径、本人在课题中所做的工作；理论分析和公式，测试装置和试验手段；计算程序；试验数据处理；必要的图表曲线；结论和所引用的参考文献等。</w:t>
      </w:r>
    </w:p>
    <w:p w:rsidR="00E14EEB" w:rsidRDefault="000B24AA" w:rsidP="000B24AA">
      <w:r>
        <w:rPr>
          <w:rFonts w:eastAsia="仿宋_GB2312" w:hint="eastAsia"/>
          <w:szCs w:val="21"/>
        </w:rPr>
        <w:t>学位论文要求详见《南京理工大学研究生学位论文选题、开题及撰写的规定》及《南京理工大学博士、硕士学位论文撰写格式》。</w:t>
      </w:r>
    </w:p>
    <w:sectPr w:rsidR="00E14E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A6" w:rsidRDefault="00E809A6" w:rsidP="000B24AA">
      <w:r>
        <w:separator/>
      </w:r>
    </w:p>
  </w:endnote>
  <w:endnote w:type="continuationSeparator" w:id="0">
    <w:p w:rsidR="00E809A6" w:rsidRDefault="00E809A6" w:rsidP="000B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A6" w:rsidRDefault="00E809A6" w:rsidP="000B24AA">
      <w:r>
        <w:separator/>
      </w:r>
    </w:p>
  </w:footnote>
  <w:footnote w:type="continuationSeparator" w:id="0">
    <w:p w:rsidR="00E809A6" w:rsidRDefault="00E809A6" w:rsidP="000B2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2F"/>
    <w:rsid w:val="0003062F"/>
    <w:rsid w:val="000B24AA"/>
    <w:rsid w:val="00E14EEB"/>
    <w:rsid w:val="00E8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AA"/>
    <w:pPr>
      <w:widowControl w:val="0"/>
      <w:jc w:val="both"/>
    </w:pPr>
    <w:rPr>
      <w:rFonts w:ascii="Times New Roman" w:eastAsia="宋体" w:hAnsi="Times New Roman" w:cs="Times New Roman"/>
      <w:szCs w:val="20"/>
    </w:rPr>
  </w:style>
  <w:style w:type="paragraph" w:styleId="1">
    <w:name w:val="heading 1"/>
    <w:basedOn w:val="a"/>
    <w:next w:val="a"/>
    <w:link w:val="1Char"/>
    <w:qFormat/>
    <w:rsid w:val="000B24AA"/>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4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24AA"/>
    <w:rPr>
      <w:sz w:val="18"/>
      <w:szCs w:val="18"/>
    </w:rPr>
  </w:style>
  <w:style w:type="paragraph" w:styleId="a4">
    <w:name w:val="footer"/>
    <w:basedOn w:val="a"/>
    <w:link w:val="Char0"/>
    <w:uiPriority w:val="99"/>
    <w:unhideWhenUsed/>
    <w:rsid w:val="000B24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24AA"/>
    <w:rPr>
      <w:sz w:val="18"/>
      <w:szCs w:val="18"/>
    </w:rPr>
  </w:style>
  <w:style w:type="character" w:customStyle="1" w:styleId="1Char">
    <w:name w:val="标题 1 Char"/>
    <w:basedOn w:val="a0"/>
    <w:link w:val="1"/>
    <w:rsid w:val="000B24AA"/>
    <w:rPr>
      <w:rFonts w:ascii="Cambria" w:eastAsia="宋体" w:hAnsi="Cambria" w:cs="Cambria"/>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AA"/>
    <w:pPr>
      <w:widowControl w:val="0"/>
      <w:jc w:val="both"/>
    </w:pPr>
    <w:rPr>
      <w:rFonts w:ascii="Times New Roman" w:eastAsia="宋体" w:hAnsi="Times New Roman" w:cs="Times New Roman"/>
      <w:szCs w:val="20"/>
    </w:rPr>
  </w:style>
  <w:style w:type="paragraph" w:styleId="1">
    <w:name w:val="heading 1"/>
    <w:basedOn w:val="a"/>
    <w:next w:val="a"/>
    <w:link w:val="1Char"/>
    <w:qFormat/>
    <w:rsid w:val="000B24AA"/>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4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24AA"/>
    <w:rPr>
      <w:sz w:val="18"/>
      <w:szCs w:val="18"/>
    </w:rPr>
  </w:style>
  <w:style w:type="paragraph" w:styleId="a4">
    <w:name w:val="footer"/>
    <w:basedOn w:val="a"/>
    <w:link w:val="Char0"/>
    <w:uiPriority w:val="99"/>
    <w:unhideWhenUsed/>
    <w:rsid w:val="000B24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24AA"/>
    <w:rPr>
      <w:sz w:val="18"/>
      <w:szCs w:val="18"/>
    </w:rPr>
  </w:style>
  <w:style w:type="character" w:customStyle="1" w:styleId="1Char">
    <w:name w:val="标题 1 Char"/>
    <w:basedOn w:val="a0"/>
    <w:link w:val="1"/>
    <w:rsid w:val="000B24AA"/>
    <w:rPr>
      <w:rFonts w:ascii="Cambria" w:eastAsia="宋体" w:hAnsi="Cambria" w:cs="Cambri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xn</cp:lastModifiedBy>
  <cp:revision>2</cp:revision>
  <dcterms:created xsi:type="dcterms:W3CDTF">2018-09-11T06:48:00Z</dcterms:created>
  <dcterms:modified xsi:type="dcterms:W3CDTF">2018-09-11T06:50:00Z</dcterms:modified>
</cp:coreProperties>
</file>