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A8" w:rsidRPr="00471971" w:rsidRDefault="00E34DA8" w:rsidP="00E34DA8">
      <w:pPr>
        <w:adjustRightInd w:val="0"/>
        <w:snapToGrid w:val="0"/>
        <w:ind w:firstLineChars="194" w:firstLine="1630"/>
        <w:jc w:val="center"/>
        <w:rPr>
          <w:rFonts w:eastAsia="仿宋_GB2312" w:hint="eastAsia"/>
          <w:bCs/>
          <w:sz w:val="84"/>
          <w:szCs w:val="84"/>
        </w:rPr>
      </w:pPr>
    </w:p>
    <w:p w:rsidR="00E34DA8" w:rsidRPr="00471971" w:rsidRDefault="00E34DA8" w:rsidP="00E34DA8">
      <w:pPr>
        <w:adjustRightInd w:val="0"/>
        <w:snapToGrid w:val="0"/>
        <w:ind w:firstLineChars="194" w:firstLine="1630"/>
        <w:jc w:val="center"/>
        <w:rPr>
          <w:rFonts w:eastAsia="仿宋_GB2312" w:hint="eastAsia"/>
          <w:bCs/>
          <w:sz w:val="84"/>
          <w:szCs w:val="84"/>
        </w:rPr>
      </w:pPr>
    </w:p>
    <w:p w:rsidR="00E34DA8" w:rsidRPr="00471971" w:rsidRDefault="00E34DA8" w:rsidP="00E34DA8">
      <w:pPr>
        <w:adjustRightInd w:val="0"/>
        <w:snapToGrid w:val="0"/>
        <w:ind w:firstLineChars="194" w:firstLine="1630"/>
        <w:jc w:val="center"/>
        <w:rPr>
          <w:rFonts w:eastAsia="仿宋_GB2312" w:hint="eastAsia"/>
          <w:bCs/>
          <w:sz w:val="84"/>
          <w:szCs w:val="84"/>
        </w:rPr>
      </w:pPr>
    </w:p>
    <w:p w:rsidR="00E34DA8" w:rsidRDefault="00E34DA8" w:rsidP="00E34DA8">
      <w:pPr>
        <w:adjustRightInd w:val="0"/>
        <w:snapToGrid w:val="0"/>
        <w:ind w:firstLineChars="194" w:firstLine="407"/>
        <w:jc w:val="center"/>
        <w:rPr>
          <w:rFonts w:eastAsia="仿宋_GB2312" w:hint="eastAsia"/>
          <w:bCs/>
          <w:szCs w:val="21"/>
        </w:rPr>
      </w:pPr>
    </w:p>
    <w:p w:rsidR="00E34DA8" w:rsidRDefault="00E34DA8" w:rsidP="00E34DA8">
      <w:pPr>
        <w:adjustRightInd w:val="0"/>
        <w:snapToGrid w:val="0"/>
        <w:ind w:leftChars="-50" w:left="-4" w:hangingChars="12" w:hanging="101"/>
        <w:jc w:val="center"/>
        <w:rPr>
          <w:rFonts w:eastAsia="仿宋_GB2312" w:hint="eastAsia"/>
          <w:bCs/>
          <w:sz w:val="84"/>
          <w:szCs w:val="84"/>
        </w:rPr>
      </w:pPr>
      <w:r>
        <w:rPr>
          <w:rFonts w:eastAsia="仿宋_GB2312" w:hint="eastAsia"/>
          <w:bCs/>
          <w:sz w:val="84"/>
          <w:szCs w:val="84"/>
        </w:rPr>
        <w:t>全日制专业学位</w:t>
      </w:r>
      <w:r w:rsidRPr="00471971">
        <w:rPr>
          <w:rFonts w:eastAsia="仿宋_GB2312" w:hint="eastAsia"/>
          <w:bCs/>
          <w:sz w:val="84"/>
          <w:szCs w:val="84"/>
        </w:rPr>
        <w:t>硕士</w:t>
      </w:r>
    </w:p>
    <w:p w:rsidR="00E34DA8" w:rsidRDefault="00E34DA8" w:rsidP="00E34DA8">
      <w:pPr>
        <w:adjustRightInd w:val="0"/>
        <w:snapToGrid w:val="0"/>
        <w:ind w:leftChars="-50" w:left="-4" w:hangingChars="12" w:hanging="101"/>
        <w:jc w:val="center"/>
        <w:rPr>
          <w:rFonts w:eastAsia="仿宋_GB2312" w:hint="eastAsia"/>
          <w:bCs/>
          <w:sz w:val="84"/>
          <w:szCs w:val="84"/>
        </w:rPr>
      </w:pPr>
    </w:p>
    <w:p w:rsidR="00E34DA8" w:rsidRPr="00471971" w:rsidRDefault="00E34DA8" w:rsidP="00E34DA8">
      <w:pPr>
        <w:adjustRightInd w:val="0"/>
        <w:snapToGrid w:val="0"/>
        <w:ind w:leftChars="-50" w:left="-4" w:hangingChars="12" w:hanging="101"/>
        <w:jc w:val="center"/>
        <w:rPr>
          <w:rFonts w:eastAsia="仿宋_GB2312" w:hint="eastAsia"/>
          <w:sz w:val="84"/>
          <w:szCs w:val="84"/>
        </w:rPr>
      </w:pPr>
      <w:r w:rsidRPr="00471971">
        <w:rPr>
          <w:rFonts w:eastAsia="仿宋_GB2312" w:hint="eastAsia"/>
          <w:bCs/>
          <w:sz w:val="84"/>
          <w:szCs w:val="84"/>
        </w:rPr>
        <w:t>研究生培养方案</w:t>
      </w:r>
    </w:p>
    <w:p w:rsidR="00E34DA8" w:rsidRPr="00E42C6F" w:rsidRDefault="00E34DA8" w:rsidP="00E34DA8">
      <w:pPr>
        <w:ind w:firstLineChars="200" w:firstLine="420"/>
        <w:rPr>
          <w:rFonts w:eastAsia="仿宋_GB2312"/>
          <w:szCs w:val="21"/>
        </w:rPr>
      </w:pPr>
      <w:r>
        <w:rPr>
          <w:rFonts w:eastAsia="仿宋_GB2312"/>
          <w:szCs w:val="21"/>
        </w:rPr>
        <w:br w:type="page"/>
      </w:r>
    </w:p>
    <w:p w:rsidR="00E34DA8" w:rsidRPr="00B04137" w:rsidRDefault="00E34DA8" w:rsidP="00E34DA8">
      <w:pPr>
        <w:pStyle w:val="1"/>
        <w:spacing w:before="240" w:after="60" w:line="240" w:lineRule="auto"/>
        <w:jc w:val="center"/>
        <w:rPr>
          <w:rFonts w:ascii="黑体" w:eastAsia="黑体" w:hAnsi="黑体"/>
          <w:b w:val="0"/>
          <w:sz w:val="32"/>
          <w:szCs w:val="32"/>
        </w:rPr>
      </w:pPr>
      <w:bookmarkStart w:id="0" w:name="_Toc522789282"/>
      <w:r w:rsidRPr="00B04137">
        <w:rPr>
          <w:rFonts w:ascii="黑体" w:eastAsia="黑体" w:hAnsi="黑体" w:hint="eastAsia"/>
          <w:b w:val="0"/>
          <w:sz w:val="32"/>
          <w:szCs w:val="32"/>
        </w:rPr>
        <w:lastRenderedPageBreak/>
        <w:t>材料工程</w:t>
      </w:r>
      <w:bookmarkEnd w:id="0"/>
    </w:p>
    <w:p w:rsidR="00E34DA8" w:rsidRDefault="00E34DA8" w:rsidP="00E34DA8">
      <w:pPr>
        <w:jc w:val="center"/>
        <w:rPr>
          <w:rFonts w:eastAsia="仿宋_GB2312"/>
          <w:sz w:val="32"/>
          <w:szCs w:val="32"/>
        </w:rPr>
      </w:pPr>
      <w:r>
        <w:rPr>
          <w:rFonts w:eastAsia="仿宋_GB2312"/>
          <w:sz w:val="32"/>
          <w:szCs w:val="32"/>
        </w:rPr>
        <w:t>Materials Engineering</w:t>
      </w:r>
    </w:p>
    <w:p w:rsidR="00E34DA8" w:rsidRDefault="00E34DA8" w:rsidP="00E34DA8">
      <w:pPr>
        <w:jc w:val="center"/>
        <w:rPr>
          <w:rFonts w:eastAsia="仿宋_GB2312"/>
          <w:szCs w:val="21"/>
        </w:rPr>
      </w:pPr>
      <w:r>
        <w:rPr>
          <w:rFonts w:eastAsia="仿宋_GB2312" w:hint="eastAsia"/>
          <w:szCs w:val="21"/>
        </w:rPr>
        <w:t>（代码：</w:t>
      </w:r>
      <w:r>
        <w:rPr>
          <w:rFonts w:eastAsia="仿宋_GB2312"/>
          <w:kern w:val="0"/>
          <w:szCs w:val="21"/>
        </w:rPr>
        <w:t>085204</w:t>
      </w:r>
      <w:r>
        <w:rPr>
          <w:rFonts w:eastAsia="仿宋_GB2312" w:hint="eastAsia"/>
          <w:szCs w:val="21"/>
        </w:rPr>
        <w:t>）</w:t>
      </w:r>
    </w:p>
    <w:p w:rsidR="00E34DA8" w:rsidRDefault="00E34DA8" w:rsidP="00E34DA8">
      <w:pPr>
        <w:jc w:val="center"/>
        <w:rPr>
          <w:rFonts w:eastAsia="仿宋_GB2312"/>
          <w:szCs w:val="21"/>
        </w:rPr>
      </w:pP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一、培养目标</w:t>
      </w:r>
    </w:p>
    <w:p w:rsidR="00E34DA8" w:rsidRDefault="00E34DA8" w:rsidP="00E34DA8">
      <w:pPr>
        <w:spacing w:line="400" w:lineRule="exact"/>
        <w:ind w:firstLineChars="200" w:firstLine="420"/>
        <w:rPr>
          <w:rFonts w:eastAsia="仿宋_GB2312"/>
          <w:szCs w:val="21"/>
        </w:rPr>
      </w:pPr>
      <w:r>
        <w:rPr>
          <w:rFonts w:eastAsia="仿宋_GB2312" w:hint="eastAsia"/>
          <w:szCs w:val="21"/>
        </w:rPr>
        <w:t>工程硕士专业学位是与工程领域任职资格相联系的专业性学位，培养应用型、复合型材料科学高层次工程技术和工程管理人才。</w:t>
      </w:r>
    </w:p>
    <w:p w:rsidR="00E34DA8" w:rsidRDefault="00E34DA8" w:rsidP="00E34DA8">
      <w:pPr>
        <w:spacing w:line="400" w:lineRule="exact"/>
        <w:ind w:firstLineChars="200" w:firstLine="420"/>
        <w:rPr>
          <w:rFonts w:eastAsia="仿宋_GB2312"/>
          <w:szCs w:val="21"/>
        </w:rPr>
      </w:pPr>
      <w:r>
        <w:rPr>
          <w:rFonts w:eastAsia="仿宋_GB2312" w:hint="eastAsia"/>
          <w:szCs w:val="21"/>
        </w:rPr>
        <w:t>本领域工程硕士研究生应拥护党的基本路线和方针政策，热爱祖国，遵纪守法，具有良好的职业道德和敬业精神，具有科学严谨和求真务实的学习态度和工作作风；要掌握材料工程领域的基础知识、先进技术方法和手段</w:t>
      </w:r>
      <w:r>
        <w:rPr>
          <w:rFonts w:eastAsia="仿宋_GB2312"/>
          <w:szCs w:val="21"/>
        </w:rPr>
        <w:t>,</w:t>
      </w:r>
      <w:r>
        <w:rPr>
          <w:rFonts w:eastAsia="仿宋_GB2312" w:hint="eastAsia"/>
          <w:szCs w:val="21"/>
        </w:rPr>
        <w:t>在材料工程领域的某一方向具有独立从事工程设计、工程实施、工程研究、工程开发、工程管理等能力；了解材料工程领域的技术现状和工程发展趋势，能够运用先进的材料科学技术解决相关领域的工程技术问题。</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二、研究方向</w:t>
      </w:r>
    </w:p>
    <w:p w:rsidR="00E34DA8" w:rsidRDefault="00E34DA8" w:rsidP="00E34DA8">
      <w:pPr>
        <w:spacing w:line="400" w:lineRule="exact"/>
        <w:ind w:firstLineChars="200" w:firstLine="420"/>
        <w:rPr>
          <w:rFonts w:eastAsia="仿宋_GB2312"/>
        </w:rPr>
      </w:pPr>
      <w:r>
        <w:rPr>
          <w:rFonts w:eastAsia="仿宋_GB2312"/>
        </w:rPr>
        <w:t>1</w:t>
      </w:r>
      <w:r>
        <w:rPr>
          <w:rFonts w:eastAsia="仿宋_GB2312" w:hint="eastAsia"/>
        </w:rPr>
        <w:t>．纳米材料制备技术与应用</w:t>
      </w:r>
    </w:p>
    <w:p w:rsidR="00E34DA8" w:rsidRDefault="00E34DA8" w:rsidP="00E34DA8">
      <w:pPr>
        <w:spacing w:line="400" w:lineRule="exact"/>
        <w:ind w:firstLineChars="200" w:firstLine="420"/>
        <w:rPr>
          <w:rFonts w:eastAsia="仿宋_GB2312"/>
        </w:rPr>
      </w:pPr>
      <w:r>
        <w:rPr>
          <w:rFonts w:eastAsia="仿宋_GB2312"/>
        </w:rPr>
        <w:t>2</w:t>
      </w:r>
      <w:r>
        <w:rPr>
          <w:rFonts w:eastAsia="仿宋_GB2312" w:hint="eastAsia"/>
        </w:rPr>
        <w:t>．超细粉体技术</w:t>
      </w:r>
    </w:p>
    <w:p w:rsidR="00E34DA8" w:rsidRDefault="00E34DA8" w:rsidP="00E34DA8">
      <w:pPr>
        <w:spacing w:line="400" w:lineRule="exact"/>
        <w:ind w:firstLineChars="200" w:firstLine="420"/>
        <w:rPr>
          <w:rFonts w:eastAsia="仿宋_GB2312"/>
        </w:rPr>
      </w:pPr>
      <w:r>
        <w:rPr>
          <w:rFonts w:eastAsia="仿宋_GB2312"/>
        </w:rPr>
        <w:t>3</w:t>
      </w:r>
      <w:r>
        <w:rPr>
          <w:rFonts w:eastAsia="仿宋_GB2312" w:hint="eastAsia"/>
        </w:rPr>
        <w:t>．高分子材料制备及应用技术</w:t>
      </w:r>
    </w:p>
    <w:p w:rsidR="00E34DA8" w:rsidRDefault="00E34DA8" w:rsidP="00E34DA8">
      <w:pPr>
        <w:spacing w:line="400" w:lineRule="exact"/>
        <w:ind w:firstLineChars="200" w:firstLine="420"/>
        <w:rPr>
          <w:rFonts w:eastAsia="仿宋_GB2312"/>
        </w:rPr>
      </w:pPr>
      <w:r>
        <w:rPr>
          <w:rFonts w:eastAsia="仿宋_GB2312"/>
        </w:rPr>
        <w:t>4</w:t>
      </w:r>
      <w:r>
        <w:rPr>
          <w:rFonts w:eastAsia="仿宋_GB2312" w:hint="eastAsia"/>
        </w:rPr>
        <w:t>．无机功能材料技术</w:t>
      </w:r>
    </w:p>
    <w:p w:rsidR="00E34DA8" w:rsidRDefault="00E34DA8" w:rsidP="00E34DA8">
      <w:pPr>
        <w:spacing w:line="400" w:lineRule="exact"/>
        <w:ind w:firstLineChars="200" w:firstLine="420"/>
        <w:rPr>
          <w:rFonts w:eastAsia="仿宋_GB2312"/>
          <w:szCs w:val="21"/>
        </w:rPr>
      </w:pPr>
      <w:r>
        <w:rPr>
          <w:rFonts w:eastAsia="仿宋_GB2312"/>
          <w:szCs w:val="21"/>
        </w:rPr>
        <w:t>5</w:t>
      </w:r>
      <w:r>
        <w:rPr>
          <w:rFonts w:eastAsia="仿宋_GB2312" w:hint="eastAsia"/>
          <w:szCs w:val="21"/>
        </w:rPr>
        <w:t>．先进金属与金属间化合物</w:t>
      </w:r>
    </w:p>
    <w:p w:rsidR="00E34DA8" w:rsidRDefault="00E34DA8" w:rsidP="00E34DA8">
      <w:pPr>
        <w:spacing w:line="400" w:lineRule="exact"/>
        <w:ind w:firstLineChars="200" w:firstLine="420"/>
        <w:rPr>
          <w:rFonts w:eastAsia="仿宋_GB2312"/>
          <w:szCs w:val="21"/>
        </w:rPr>
      </w:pPr>
      <w:r>
        <w:rPr>
          <w:rFonts w:eastAsia="仿宋_GB2312"/>
          <w:szCs w:val="21"/>
        </w:rPr>
        <w:t>6</w:t>
      </w:r>
      <w:r>
        <w:rPr>
          <w:rFonts w:eastAsia="仿宋_GB2312" w:hint="eastAsia"/>
          <w:szCs w:val="21"/>
        </w:rPr>
        <w:t>．</w:t>
      </w:r>
      <w:proofErr w:type="gramStart"/>
      <w:r>
        <w:rPr>
          <w:rFonts w:eastAsia="仿宋_GB2312" w:hint="eastAsia"/>
          <w:szCs w:val="21"/>
        </w:rPr>
        <w:t>增材与</w:t>
      </w:r>
      <w:proofErr w:type="gramEnd"/>
      <w:r>
        <w:rPr>
          <w:rFonts w:eastAsia="仿宋_GB2312" w:hint="eastAsia"/>
          <w:szCs w:val="21"/>
        </w:rPr>
        <w:t>智能制造</w:t>
      </w:r>
    </w:p>
    <w:p w:rsidR="00E34DA8" w:rsidRDefault="00E34DA8" w:rsidP="00E34DA8">
      <w:pPr>
        <w:spacing w:line="400" w:lineRule="exact"/>
        <w:ind w:firstLineChars="200" w:firstLine="420"/>
        <w:rPr>
          <w:rFonts w:eastAsia="仿宋_GB2312"/>
          <w:szCs w:val="21"/>
        </w:rPr>
      </w:pPr>
      <w:r>
        <w:rPr>
          <w:rFonts w:eastAsia="仿宋_GB2312"/>
          <w:szCs w:val="21"/>
        </w:rPr>
        <w:t>7</w:t>
      </w:r>
      <w:r>
        <w:rPr>
          <w:rFonts w:eastAsia="仿宋_GB2312" w:hint="eastAsia"/>
          <w:szCs w:val="21"/>
        </w:rPr>
        <w:t>．新型显示材料与器件</w:t>
      </w:r>
    </w:p>
    <w:p w:rsidR="00E34DA8" w:rsidRDefault="00E34DA8" w:rsidP="00E34DA8">
      <w:pPr>
        <w:spacing w:line="400" w:lineRule="exact"/>
        <w:ind w:firstLineChars="200" w:firstLine="420"/>
        <w:rPr>
          <w:rFonts w:eastAsia="仿宋_GB2312"/>
          <w:szCs w:val="21"/>
        </w:rPr>
      </w:pPr>
      <w:r>
        <w:rPr>
          <w:rFonts w:eastAsia="仿宋_GB2312"/>
          <w:szCs w:val="21"/>
        </w:rPr>
        <w:t>8</w:t>
      </w:r>
      <w:r>
        <w:rPr>
          <w:rFonts w:eastAsia="仿宋_GB2312" w:hint="eastAsia"/>
          <w:szCs w:val="21"/>
        </w:rPr>
        <w:t>．纳米与异构金属材料</w:t>
      </w:r>
    </w:p>
    <w:p w:rsidR="00E34DA8" w:rsidRDefault="00E34DA8" w:rsidP="00E34DA8">
      <w:pPr>
        <w:spacing w:line="400" w:lineRule="exact"/>
        <w:ind w:firstLineChars="200" w:firstLine="420"/>
        <w:rPr>
          <w:rFonts w:eastAsia="仿宋_GB2312"/>
          <w:szCs w:val="21"/>
        </w:rPr>
      </w:pPr>
      <w:r>
        <w:rPr>
          <w:rFonts w:eastAsia="仿宋_GB2312"/>
          <w:szCs w:val="21"/>
        </w:rPr>
        <w:t>9</w:t>
      </w:r>
      <w:r>
        <w:rPr>
          <w:rFonts w:eastAsia="仿宋_GB2312" w:hint="eastAsia"/>
          <w:szCs w:val="21"/>
        </w:rPr>
        <w:t>．先进材料加工与表面工程</w:t>
      </w:r>
    </w:p>
    <w:p w:rsidR="00E34DA8" w:rsidRDefault="00E34DA8" w:rsidP="00E34DA8">
      <w:pPr>
        <w:spacing w:line="400" w:lineRule="exact"/>
        <w:ind w:firstLineChars="200" w:firstLine="420"/>
        <w:rPr>
          <w:rFonts w:eastAsia="仿宋_GB2312"/>
          <w:szCs w:val="21"/>
        </w:rPr>
      </w:pPr>
      <w:r>
        <w:rPr>
          <w:rFonts w:eastAsia="仿宋_GB2312"/>
          <w:szCs w:val="21"/>
        </w:rPr>
        <w:t>10</w:t>
      </w:r>
      <w:r>
        <w:rPr>
          <w:rFonts w:eastAsia="仿宋_GB2312" w:hint="eastAsia"/>
          <w:szCs w:val="21"/>
        </w:rPr>
        <w:t>．材料连接与控制</w:t>
      </w:r>
    </w:p>
    <w:p w:rsidR="00E34DA8" w:rsidRDefault="00E34DA8" w:rsidP="00E34DA8">
      <w:pPr>
        <w:spacing w:line="400" w:lineRule="exact"/>
        <w:ind w:firstLineChars="200" w:firstLine="420"/>
        <w:rPr>
          <w:rFonts w:eastAsia="仿宋_GB2312"/>
          <w:szCs w:val="21"/>
        </w:rPr>
      </w:pPr>
      <w:r>
        <w:rPr>
          <w:rFonts w:eastAsia="仿宋_GB2312"/>
          <w:szCs w:val="21"/>
        </w:rPr>
        <w:t>11</w:t>
      </w:r>
      <w:r>
        <w:rPr>
          <w:rFonts w:eastAsia="仿宋_GB2312" w:hint="eastAsia"/>
          <w:szCs w:val="21"/>
        </w:rPr>
        <w:t>．生物材料</w:t>
      </w:r>
    </w:p>
    <w:p w:rsidR="00E34DA8" w:rsidRDefault="00E34DA8" w:rsidP="00E34DA8">
      <w:pPr>
        <w:spacing w:line="400" w:lineRule="exact"/>
        <w:ind w:firstLineChars="200" w:firstLine="420"/>
        <w:rPr>
          <w:rFonts w:eastAsia="仿宋_GB2312"/>
          <w:szCs w:val="21"/>
        </w:rPr>
      </w:pPr>
      <w:r>
        <w:rPr>
          <w:rFonts w:eastAsia="仿宋_GB2312"/>
          <w:szCs w:val="21"/>
        </w:rPr>
        <w:t>12</w:t>
      </w:r>
      <w:r>
        <w:rPr>
          <w:rFonts w:eastAsia="仿宋_GB2312" w:hint="eastAsia"/>
          <w:szCs w:val="21"/>
        </w:rPr>
        <w:t>．无机非金属材料</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三、学制和学分</w:t>
      </w:r>
    </w:p>
    <w:p w:rsidR="00E34DA8" w:rsidRDefault="00E34DA8" w:rsidP="00E34DA8">
      <w:pPr>
        <w:spacing w:line="400" w:lineRule="exact"/>
        <w:ind w:firstLineChars="200" w:firstLine="420"/>
        <w:rPr>
          <w:rFonts w:eastAsia="仿宋_GB2312"/>
          <w:szCs w:val="21"/>
        </w:rPr>
      </w:pPr>
      <w:r>
        <w:rPr>
          <w:rFonts w:eastAsia="仿宋_GB2312" w:hint="eastAsia"/>
          <w:szCs w:val="21"/>
        </w:rPr>
        <w:t>全日制硕士研究生培养实行以</w:t>
      </w:r>
      <w:r>
        <w:rPr>
          <w:rFonts w:eastAsia="仿宋_GB2312"/>
          <w:szCs w:val="21"/>
        </w:rPr>
        <w:t>2.5</w:t>
      </w:r>
      <w:r>
        <w:rPr>
          <w:rFonts w:eastAsia="仿宋_GB2312" w:hint="eastAsia"/>
          <w:szCs w:val="21"/>
        </w:rPr>
        <w:t>为主的弹性学制，最长学习年限为</w:t>
      </w:r>
      <w:r>
        <w:rPr>
          <w:rFonts w:eastAsia="仿宋_GB2312"/>
          <w:szCs w:val="21"/>
        </w:rPr>
        <w:t>5</w:t>
      </w:r>
      <w:r>
        <w:rPr>
          <w:rFonts w:eastAsia="仿宋_GB2312" w:hint="eastAsia"/>
          <w:szCs w:val="21"/>
        </w:rPr>
        <w:t>年。</w:t>
      </w:r>
    </w:p>
    <w:p w:rsidR="00E34DA8" w:rsidRDefault="00E34DA8" w:rsidP="00E34DA8">
      <w:pPr>
        <w:spacing w:line="400" w:lineRule="exact"/>
        <w:ind w:firstLineChars="200" w:firstLine="42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E34DA8" w:rsidRDefault="00E34DA8" w:rsidP="00E34DA8">
      <w:pPr>
        <w:spacing w:line="400" w:lineRule="exact"/>
        <w:ind w:firstLineChars="200" w:firstLine="420"/>
        <w:rPr>
          <w:rFonts w:eastAsia="仿宋_GB2312"/>
          <w:szCs w:val="21"/>
        </w:rPr>
      </w:pPr>
      <w:r>
        <w:rPr>
          <w:rFonts w:eastAsia="仿宋_GB2312" w:hint="eastAsia"/>
          <w:szCs w:val="21"/>
        </w:rPr>
        <w:t>工程硕士研究生学习计划总学分不得少于</w:t>
      </w:r>
      <w:r>
        <w:rPr>
          <w:rFonts w:eastAsia="仿宋_GB2312"/>
          <w:szCs w:val="21"/>
        </w:rPr>
        <w:t>74</w:t>
      </w:r>
      <w:r>
        <w:rPr>
          <w:rFonts w:eastAsia="仿宋_GB2312" w:hint="eastAsia"/>
          <w:szCs w:val="21"/>
        </w:rPr>
        <w:t>学分，其中课程学习不少于</w:t>
      </w:r>
      <w:r>
        <w:rPr>
          <w:rFonts w:eastAsia="仿宋_GB2312"/>
          <w:szCs w:val="21"/>
        </w:rPr>
        <w:t>28</w:t>
      </w:r>
      <w:r>
        <w:rPr>
          <w:rFonts w:eastAsia="仿宋_GB2312" w:hint="eastAsia"/>
          <w:szCs w:val="21"/>
        </w:rPr>
        <w:t>学分，专业实践</w:t>
      </w:r>
      <w:r>
        <w:rPr>
          <w:rFonts w:eastAsia="仿宋_GB2312"/>
          <w:szCs w:val="21"/>
        </w:rPr>
        <w:t>15</w:t>
      </w:r>
      <w:r>
        <w:rPr>
          <w:rFonts w:eastAsia="仿宋_GB2312" w:hint="eastAsia"/>
          <w:szCs w:val="21"/>
        </w:rPr>
        <w:t>学分，论文选题开题</w:t>
      </w:r>
      <w:r>
        <w:rPr>
          <w:rFonts w:eastAsia="仿宋_GB2312"/>
          <w:szCs w:val="21"/>
        </w:rPr>
        <w:t>1</w:t>
      </w:r>
      <w:r>
        <w:rPr>
          <w:rFonts w:eastAsia="仿宋_GB2312" w:hint="eastAsia"/>
          <w:szCs w:val="21"/>
        </w:rPr>
        <w:t>学分，学位论文</w:t>
      </w:r>
      <w:r>
        <w:rPr>
          <w:rFonts w:eastAsia="仿宋_GB2312"/>
          <w:szCs w:val="21"/>
        </w:rPr>
        <w:t>30</w:t>
      </w:r>
      <w:r>
        <w:rPr>
          <w:rFonts w:eastAsia="仿宋_GB2312" w:hint="eastAsia"/>
          <w:szCs w:val="21"/>
        </w:rPr>
        <w:t>学分，且必修不少于</w:t>
      </w:r>
      <w:r>
        <w:rPr>
          <w:rFonts w:eastAsia="仿宋_GB2312"/>
          <w:szCs w:val="21"/>
        </w:rPr>
        <w:t>2</w:t>
      </w:r>
      <w:r>
        <w:rPr>
          <w:rFonts w:eastAsia="仿宋_GB2312" w:hint="eastAsia"/>
          <w:szCs w:val="21"/>
        </w:rPr>
        <w:t>学分全英语专业课。</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四、培养方式</w:t>
      </w:r>
    </w:p>
    <w:p w:rsidR="00E34DA8" w:rsidRDefault="00E34DA8" w:rsidP="00E34DA8">
      <w:pPr>
        <w:spacing w:line="400" w:lineRule="exact"/>
        <w:ind w:firstLineChars="200" w:firstLine="420"/>
        <w:rPr>
          <w:rFonts w:eastAsia="仿宋_GB2312"/>
          <w:kern w:val="0"/>
          <w:szCs w:val="21"/>
        </w:rPr>
      </w:pPr>
      <w:r>
        <w:rPr>
          <w:rFonts w:eastAsia="仿宋_GB2312" w:hint="eastAsia"/>
          <w:szCs w:val="21"/>
        </w:rPr>
        <w:t>全日制和非全日制材料工程专业学位研究生</w:t>
      </w:r>
      <w:proofErr w:type="gramStart"/>
      <w:r>
        <w:rPr>
          <w:rFonts w:eastAsia="仿宋_GB2312" w:hint="eastAsia"/>
          <w:szCs w:val="21"/>
        </w:rPr>
        <w:t>培养分</w:t>
      </w:r>
      <w:proofErr w:type="gramEnd"/>
      <w:r>
        <w:rPr>
          <w:rFonts w:eastAsia="仿宋_GB2312" w:hint="eastAsia"/>
          <w:kern w:val="0"/>
          <w:szCs w:val="21"/>
        </w:rPr>
        <w:t>课程学习、专业实践与学位论文三大部分：课程学习主要在校内完成，专业实践应在实践单位（企事业）完成，学位论文可以在学校或实践单位完成。</w:t>
      </w:r>
    </w:p>
    <w:p w:rsidR="00E34DA8" w:rsidRDefault="00E34DA8" w:rsidP="00E34DA8">
      <w:pPr>
        <w:spacing w:line="400" w:lineRule="exact"/>
        <w:ind w:firstLineChars="200" w:firstLine="420"/>
        <w:rPr>
          <w:rFonts w:eastAsia="仿宋_GB2312"/>
          <w:szCs w:val="21"/>
        </w:rPr>
      </w:pPr>
      <w:r>
        <w:rPr>
          <w:rFonts w:eastAsia="仿宋_GB2312" w:hint="eastAsia"/>
          <w:szCs w:val="21"/>
        </w:rPr>
        <w:lastRenderedPageBreak/>
        <w:t>工程硕士研究生的指导应实行校内外双导师制，以校内导师指导为主，校外导师参与实践过程、项目研究、课程与论文等多个环节的指导工作。</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五、课程设置</w:t>
      </w:r>
    </w:p>
    <w:p w:rsidR="00E34DA8" w:rsidRDefault="00E34DA8" w:rsidP="00E34DA8">
      <w:pPr>
        <w:spacing w:line="400" w:lineRule="exact"/>
        <w:ind w:firstLineChars="200" w:firstLine="420"/>
        <w:rPr>
          <w:rFonts w:eastAsia="仿宋_GB2312"/>
          <w:kern w:val="0"/>
          <w:szCs w:val="21"/>
        </w:rPr>
      </w:pPr>
      <w:r>
        <w:rPr>
          <w:rFonts w:eastAsia="仿宋_GB2312" w:hint="eastAsia"/>
          <w:kern w:val="0"/>
          <w:szCs w:val="21"/>
        </w:rPr>
        <w:t>课程设置及选课要求参见设置表。全日制工程硕士研究生课程学习原则上在第一学年内完成。非全日制工程硕士研究生课程学习原则上在两学年内完成。</w:t>
      </w:r>
    </w:p>
    <w:p w:rsidR="00E34DA8" w:rsidRDefault="00E34DA8" w:rsidP="00E34DA8">
      <w:pPr>
        <w:spacing w:line="400" w:lineRule="exact"/>
        <w:jc w:val="center"/>
        <w:rPr>
          <w:rFonts w:eastAsia="仿宋_GB2312"/>
          <w:b/>
          <w:bCs/>
          <w:szCs w:val="21"/>
        </w:rPr>
      </w:pPr>
      <w:r>
        <w:rPr>
          <w:rFonts w:eastAsia="仿宋_GB2312" w:hint="eastAsia"/>
          <w:b/>
          <w:bCs/>
          <w:szCs w:val="21"/>
        </w:rPr>
        <w:t>材料</w:t>
      </w:r>
      <w:proofErr w:type="gramStart"/>
      <w:r>
        <w:rPr>
          <w:rFonts w:eastAsia="仿宋_GB2312" w:hint="eastAsia"/>
          <w:b/>
          <w:bCs/>
          <w:szCs w:val="21"/>
        </w:rPr>
        <w:t>工程工程</w:t>
      </w:r>
      <w:proofErr w:type="gramEnd"/>
      <w:r>
        <w:rPr>
          <w:rFonts w:eastAsia="仿宋_GB2312" w:hint="eastAsia"/>
          <w:b/>
          <w:bCs/>
          <w:szCs w:val="21"/>
        </w:rPr>
        <w:t>领域课程设置表（表中标注</w:t>
      </w:r>
      <w:r>
        <w:rPr>
          <w:rFonts w:eastAsia="仿宋_GB2312"/>
          <w:b/>
          <w:bCs/>
          <w:szCs w:val="21"/>
        </w:rPr>
        <w:t>“</w:t>
      </w:r>
      <w:r>
        <w:rPr>
          <w:rFonts w:eastAsia="仿宋_GB2312" w:hint="eastAsia"/>
          <w:b/>
          <w:bCs/>
          <w:szCs w:val="21"/>
        </w:rPr>
        <w:t>※</w:t>
      </w:r>
      <w:r>
        <w:rPr>
          <w:rFonts w:eastAsia="仿宋_GB2312"/>
          <w:b/>
          <w:bCs/>
          <w:szCs w:val="21"/>
        </w:rPr>
        <w:t>”</w:t>
      </w:r>
      <w:r>
        <w:rPr>
          <w:rFonts w:eastAsia="仿宋_GB2312" w:hint="eastAsia"/>
          <w:b/>
          <w:bCs/>
          <w:szCs w:val="21"/>
        </w:rPr>
        <w:t>的课程为与企事业单位共建课程）</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834"/>
        <w:gridCol w:w="1393"/>
        <w:gridCol w:w="3356"/>
        <w:gridCol w:w="431"/>
        <w:gridCol w:w="721"/>
        <w:gridCol w:w="678"/>
        <w:gridCol w:w="962"/>
        <w:gridCol w:w="442"/>
      </w:tblGrid>
      <w:tr w:rsidR="00E34DA8" w:rsidTr="00370387">
        <w:trPr>
          <w:jc w:val="center"/>
        </w:trPr>
        <w:tc>
          <w:tcPr>
            <w:tcW w:w="469" w:type="dxa"/>
            <w:vAlign w:val="center"/>
          </w:tcPr>
          <w:p w:rsidR="00E34DA8" w:rsidRDefault="00E34DA8" w:rsidP="00370387">
            <w:pPr>
              <w:jc w:val="center"/>
              <w:rPr>
                <w:rFonts w:eastAsia="仿宋_GB2312"/>
                <w:szCs w:val="21"/>
              </w:rPr>
            </w:pPr>
          </w:p>
        </w:tc>
        <w:tc>
          <w:tcPr>
            <w:tcW w:w="834" w:type="dxa"/>
            <w:vAlign w:val="center"/>
          </w:tcPr>
          <w:p w:rsidR="00E34DA8" w:rsidRDefault="00E34DA8" w:rsidP="00370387">
            <w:pPr>
              <w:jc w:val="center"/>
              <w:rPr>
                <w:rFonts w:eastAsia="仿宋_GB2312"/>
                <w:b/>
                <w:szCs w:val="21"/>
              </w:rPr>
            </w:pPr>
            <w:r>
              <w:rPr>
                <w:rFonts w:eastAsia="仿宋_GB2312" w:hint="eastAsia"/>
                <w:b/>
                <w:szCs w:val="21"/>
              </w:rPr>
              <w:t>课程</w:t>
            </w:r>
          </w:p>
          <w:p w:rsidR="00E34DA8" w:rsidRDefault="00E34DA8" w:rsidP="00370387">
            <w:pPr>
              <w:jc w:val="center"/>
              <w:rPr>
                <w:rFonts w:eastAsia="仿宋_GB2312"/>
                <w:szCs w:val="21"/>
              </w:rPr>
            </w:pPr>
            <w:r>
              <w:rPr>
                <w:rFonts w:eastAsia="仿宋_GB2312" w:hint="eastAsia"/>
                <w:b/>
                <w:szCs w:val="21"/>
              </w:rPr>
              <w:t>类型</w:t>
            </w:r>
          </w:p>
        </w:tc>
        <w:tc>
          <w:tcPr>
            <w:tcW w:w="1393" w:type="dxa"/>
            <w:vAlign w:val="center"/>
          </w:tcPr>
          <w:p w:rsidR="00E34DA8" w:rsidRDefault="00E34DA8" w:rsidP="00370387">
            <w:pPr>
              <w:jc w:val="center"/>
              <w:rPr>
                <w:rFonts w:eastAsia="仿宋_GB2312"/>
                <w:b/>
                <w:szCs w:val="21"/>
              </w:rPr>
            </w:pPr>
            <w:r>
              <w:rPr>
                <w:rFonts w:eastAsia="仿宋_GB2312" w:hint="eastAsia"/>
                <w:b/>
                <w:szCs w:val="21"/>
              </w:rPr>
              <w:t>课程编号</w:t>
            </w:r>
          </w:p>
        </w:tc>
        <w:tc>
          <w:tcPr>
            <w:tcW w:w="3356" w:type="dxa"/>
            <w:vAlign w:val="center"/>
          </w:tcPr>
          <w:p w:rsidR="00E34DA8" w:rsidRDefault="00E34DA8" w:rsidP="00370387">
            <w:pPr>
              <w:jc w:val="center"/>
              <w:rPr>
                <w:rFonts w:eastAsia="仿宋_GB2312"/>
                <w:b/>
                <w:szCs w:val="21"/>
              </w:rPr>
            </w:pPr>
            <w:r>
              <w:rPr>
                <w:rFonts w:eastAsia="仿宋_GB2312" w:hint="eastAsia"/>
                <w:b/>
                <w:szCs w:val="21"/>
              </w:rPr>
              <w:t>课程名称</w:t>
            </w:r>
          </w:p>
        </w:tc>
        <w:tc>
          <w:tcPr>
            <w:tcW w:w="431" w:type="dxa"/>
            <w:vAlign w:val="center"/>
          </w:tcPr>
          <w:p w:rsidR="00E34DA8" w:rsidRDefault="00E34DA8" w:rsidP="00370387">
            <w:pPr>
              <w:jc w:val="center"/>
              <w:rPr>
                <w:rFonts w:eastAsia="仿宋_GB2312"/>
                <w:b/>
                <w:szCs w:val="21"/>
              </w:rPr>
            </w:pPr>
            <w:r>
              <w:rPr>
                <w:rFonts w:eastAsia="仿宋_GB2312" w:hint="eastAsia"/>
                <w:b/>
                <w:szCs w:val="21"/>
              </w:rPr>
              <w:t>学分</w:t>
            </w:r>
          </w:p>
        </w:tc>
        <w:tc>
          <w:tcPr>
            <w:tcW w:w="721" w:type="dxa"/>
            <w:vAlign w:val="center"/>
          </w:tcPr>
          <w:p w:rsidR="00E34DA8" w:rsidRDefault="00E34DA8" w:rsidP="00370387">
            <w:pPr>
              <w:jc w:val="center"/>
              <w:rPr>
                <w:rFonts w:eastAsia="仿宋_GB2312"/>
                <w:b/>
                <w:szCs w:val="21"/>
              </w:rPr>
            </w:pPr>
            <w:r>
              <w:rPr>
                <w:rFonts w:eastAsia="仿宋_GB2312" w:hint="eastAsia"/>
                <w:b/>
                <w:szCs w:val="21"/>
              </w:rPr>
              <w:t>开课学期</w:t>
            </w:r>
          </w:p>
        </w:tc>
        <w:tc>
          <w:tcPr>
            <w:tcW w:w="678" w:type="dxa"/>
            <w:vAlign w:val="center"/>
          </w:tcPr>
          <w:p w:rsidR="00E34DA8" w:rsidRDefault="00E34DA8" w:rsidP="00370387">
            <w:pPr>
              <w:jc w:val="center"/>
              <w:rPr>
                <w:rFonts w:eastAsia="仿宋_GB2312"/>
                <w:b/>
                <w:szCs w:val="21"/>
              </w:rPr>
            </w:pPr>
            <w:r>
              <w:rPr>
                <w:rFonts w:eastAsia="仿宋_GB2312" w:hint="eastAsia"/>
                <w:b/>
                <w:szCs w:val="21"/>
              </w:rPr>
              <w:t>考核方式</w:t>
            </w:r>
          </w:p>
        </w:tc>
        <w:tc>
          <w:tcPr>
            <w:tcW w:w="1404" w:type="dxa"/>
            <w:gridSpan w:val="2"/>
            <w:vAlign w:val="center"/>
          </w:tcPr>
          <w:p w:rsidR="00E34DA8" w:rsidRDefault="00E34DA8" w:rsidP="00370387">
            <w:pPr>
              <w:jc w:val="center"/>
              <w:rPr>
                <w:rFonts w:eastAsia="仿宋_GB2312"/>
                <w:b/>
                <w:szCs w:val="21"/>
              </w:rPr>
            </w:pPr>
            <w:r>
              <w:rPr>
                <w:rFonts w:eastAsia="仿宋_GB2312" w:hint="eastAsia"/>
                <w:b/>
                <w:szCs w:val="21"/>
              </w:rPr>
              <w:t>备</w:t>
            </w:r>
            <w:r>
              <w:rPr>
                <w:rFonts w:eastAsia="仿宋_GB2312"/>
                <w:b/>
                <w:szCs w:val="21"/>
              </w:rPr>
              <w:t xml:space="preserve">    </w:t>
            </w:r>
            <w:r>
              <w:rPr>
                <w:rFonts w:eastAsia="仿宋_GB2312" w:hint="eastAsia"/>
                <w:b/>
                <w:szCs w:val="21"/>
              </w:rPr>
              <w:t>注</w:t>
            </w:r>
          </w:p>
        </w:tc>
      </w:tr>
      <w:tr w:rsidR="00E34DA8" w:rsidTr="00370387">
        <w:trPr>
          <w:trHeight w:val="340"/>
          <w:jc w:val="center"/>
        </w:trPr>
        <w:tc>
          <w:tcPr>
            <w:tcW w:w="469" w:type="dxa"/>
            <w:vMerge w:val="restart"/>
            <w:vAlign w:val="center"/>
          </w:tcPr>
          <w:p w:rsidR="00E34DA8" w:rsidRDefault="00E34DA8" w:rsidP="00370387">
            <w:pPr>
              <w:jc w:val="center"/>
              <w:rPr>
                <w:rFonts w:eastAsia="仿宋_GB2312"/>
                <w:szCs w:val="21"/>
              </w:rPr>
            </w:pPr>
            <w:r>
              <w:rPr>
                <w:rFonts w:eastAsia="仿宋_GB2312" w:hint="eastAsia"/>
                <w:szCs w:val="21"/>
              </w:rPr>
              <w:t>必</w:t>
            </w:r>
            <w:r>
              <w:rPr>
                <w:rFonts w:eastAsia="仿宋_GB2312"/>
                <w:szCs w:val="21"/>
              </w:rPr>
              <w:t xml:space="preserve">  </w:t>
            </w:r>
            <w:r>
              <w:rPr>
                <w:rFonts w:eastAsia="仿宋_GB2312" w:hint="eastAsia"/>
                <w:szCs w:val="21"/>
              </w:rPr>
              <w:t>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34" w:type="dxa"/>
            <w:vMerge w:val="restart"/>
            <w:vAlign w:val="center"/>
          </w:tcPr>
          <w:p w:rsidR="00E34DA8" w:rsidRDefault="00E34DA8" w:rsidP="00370387">
            <w:pPr>
              <w:jc w:val="center"/>
              <w:rPr>
                <w:rFonts w:eastAsia="仿宋_GB2312"/>
                <w:szCs w:val="21"/>
              </w:rPr>
            </w:pPr>
            <w:r>
              <w:rPr>
                <w:rFonts w:eastAsia="仿宋_GB2312" w:hint="eastAsia"/>
                <w:szCs w:val="21"/>
              </w:rPr>
              <w:t>公共</w:t>
            </w:r>
          </w:p>
          <w:p w:rsidR="00E34DA8" w:rsidRDefault="00E34DA8" w:rsidP="00370387">
            <w:pPr>
              <w:jc w:val="center"/>
              <w:rPr>
                <w:rFonts w:eastAsia="仿宋_GB2312"/>
                <w:szCs w:val="21"/>
              </w:rPr>
            </w:pPr>
            <w:r>
              <w:rPr>
                <w:rFonts w:eastAsia="仿宋_GB2312" w:hint="eastAsia"/>
                <w:szCs w:val="21"/>
              </w:rPr>
              <w:t>基础</w:t>
            </w:r>
          </w:p>
        </w:tc>
        <w:tc>
          <w:tcPr>
            <w:tcW w:w="1393" w:type="dxa"/>
            <w:vAlign w:val="center"/>
          </w:tcPr>
          <w:p w:rsidR="00E34DA8" w:rsidRDefault="00E34DA8" w:rsidP="00370387">
            <w:pPr>
              <w:jc w:val="center"/>
              <w:rPr>
                <w:rFonts w:eastAsia="仿宋_GB2312"/>
                <w:szCs w:val="21"/>
              </w:rPr>
            </w:pPr>
            <w:r>
              <w:rPr>
                <w:rFonts w:eastAsia="仿宋_GB2312"/>
                <w:szCs w:val="21"/>
              </w:rPr>
              <w:t>S123A003</w:t>
            </w:r>
          </w:p>
        </w:tc>
        <w:tc>
          <w:tcPr>
            <w:tcW w:w="3356" w:type="dxa"/>
            <w:vAlign w:val="center"/>
          </w:tcPr>
          <w:p w:rsidR="00E34DA8" w:rsidRDefault="00E34DA8" w:rsidP="00370387">
            <w:pPr>
              <w:ind w:rightChars="-50" w:right="-105"/>
              <w:rPr>
                <w:rFonts w:eastAsia="仿宋_GB2312"/>
                <w:szCs w:val="21"/>
              </w:rPr>
            </w:pPr>
            <w:r>
              <w:rPr>
                <w:rFonts w:eastAsia="仿宋_GB2312" w:hint="eastAsia"/>
                <w:szCs w:val="21"/>
              </w:rPr>
              <w:t>中国特色社会主义理论与实践研究</w:t>
            </w:r>
          </w:p>
        </w:tc>
        <w:tc>
          <w:tcPr>
            <w:tcW w:w="431" w:type="dxa"/>
            <w:vAlign w:val="center"/>
          </w:tcPr>
          <w:p w:rsidR="00E34DA8" w:rsidRDefault="00E34DA8" w:rsidP="00370387">
            <w:pPr>
              <w:jc w:val="center"/>
              <w:rPr>
                <w:rFonts w:eastAsia="仿宋_GB2312"/>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restart"/>
            <w:vAlign w:val="center"/>
          </w:tcPr>
          <w:p w:rsidR="00E34DA8" w:rsidRDefault="00E34DA8" w:rsidP="00370387">
            <w:pPr>
              <w:jc w:val="center"/>
              <w:rPr>
                <w:rFonts w:eastAsia="仿宋_GB2312"/>
                <w:szCs w:val="21"/>
              </w:rPr>
            </w:pPr>
            <w:r>
              <w:rPr>
                <w:rFonts w:eastAsia="仿宋_GB2312" w:hint="eastAsia"/>
                <w:szCs w:val="21"/>
              </w:rPr>
              <w:t>必修</w:t>
            </w:r>
          </w:p>
        </w:tc>
        <w:tc>
          <w:tcPr>
            <w:tcW w:w="442" w:type="dxa"/>
            <w:vMerge w:val="restart"/>
            <w:vAlign w:val="center"/>
          </w:tcPr>
          <w:p w:rsidR="00E34DA8" w:rsidRDefault="00E34DA8" w:rsidP="00370387">
            <w:pPr>
              <w:jc w:val="center"/>
              <w:rPr>
                <w:rFonts w:eastAsia="仿宋_GB2312"/>
                <w:szCs w:val="21"/>
              </w:rPr>
            </w:pPr>
            <w:r>
              <w:rPr>
                <w:rFonts w:eastAsia="仿宋_GB2312" w:hint="eastAsia"/>
                <w:szCs w:val="21"/>
              </w:rPr>
              <w:t>至少选</w:t>
            </w:r>
            <w:r>
              <w:rPr>
                <w:rFonts w:eastAsia="仿宋_GB2312"/>
                <w:szCs w:val="21"/>
              </w:rPr>
              <w:t>17</w:t>
            </w:r>
            <w:r>
              <w:rPr>
                <w:rFonts w:eastAsia="仿宋_GB2312" w:hint="eastAsia"/>
                <w:szCs w:val="21"/>
              </w:rPr>
              <w:t>学分</w:t>
            </w: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szCs w:val="21"/>
              </w:rPr>
              <w:t>S123A004</w:t>
            </w:r>
          </w:p>
        </w:tc>
        <w:tc>
          <w:tcPr>
            <w:tcW w:w="3356" w:type="dxa"/>
            <w:vAlign w:val="center"/>
          </w:tcPr>
          <w:p w:rsidR="00E34DA8" w:rsidRDefault="00E34DA8" w:rsidP="00370387">
            <w:pPr>
              <w:rPr>
                <w:rFonts w:eastAsia="仿宋_GB2312"/>
                <w:szCs w:val="21"/>
              </w:rPr>
            </w:pPr>
            <w:r>
              <w:rPr>
                <w:rFonts w:eastAsia="仿宋_GB2312" w:hint="eastAsia"/>
                <w:szCs w:val="21"/>
              </w:rPr>
              <w:t>自然辩证法概论</w:t>
            </w:r>
          </w:p>
        </w:tc>
        <w:tc>
          <w:tcPr>
            <w:tcW w:w="431" w:type="dxa"/>
            <w:vAlign w:val="center"/>
          </w:tcPr>
          <w:p w:rsidR="00E34DA8" w:rsidRDefault="00E34DA8" w:rsidP="00370387">
            <w:pPr>
              <w:jc w:val="center"/>
              <w:rPr>
                <w:rFonts w:eastAsia="仿宋_GB2312"/>
                <w:szCs w:val="21"/>
              </w:rPr>
            </w:pPr>
            <w:r>
              <w:rPr>
                <w:rFonts w:eastAsia="仿宋_GB2312"/>
                <w:szCs w:val="21"/>
              </w:rPr>
              <w:t>1</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szCs w:val="21"/>
              </w:rPr>
              <w:t>S114A018/19</w:t>
            </w:r>
          </w:p>
        </w:tc>
        <w:tc>
          <w:tcPr>
            <w:tcW w:w="3356" w:type="dxa"/>
            <w:vAlign w:val="center"/>
          </w:tcPr>
          <w:p w:rsidR="00E34DA8" w:rsidRDefault="00E34DA8" w:rsidP="00370387">
            <w:pPr>
              <w:rPr>
                <w:rFonts w:eastAsia="仿宋_GB2312"/>
                <w:szCs w:val="21"/>
              </w:rPr>
            </w:pPr>
            <w:r>
              <w:rPr>
                <w:rFonts w:eastAsia="仿宋_GB2312" w:hint="eastAsia"/>
                <w:szCs w:val="21"/>
              </w:rPr>
              <w:t>硕士外语（俄、日）</w:t>
            </w:r>
          </w:p>
        </w:tc>
        <w:tc>
          <w:tcPr>
            <w:tcW w:w="431" w:type="dxa"/>
            <w:vAlign w:val="center"/>
          </w:tcPr>
          <w:p w:rsidR="00E34DA8" w:rsidRDefault="00E34DA8" w:rsidP="00370387">
            <w:pPr>
              <w:jc w:val="center"/>
              <w:rPr>
                <w:rFonts w:eastAsia="仿宋_GB2312"/>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pPr>
            <w:r>
              <w:rPr>
                <w:rFonts w:eastAsia="仿宋_GB2312" w:hint="eastAsia"/>
                <w:szCs w:val="21"/>
              </w:rPr>
              <w:t>考试</w:t>
            </w:r>
          </w:p>
        </w:tc>
        <w:tc>
          <w:tcPr>
            <w:tcW w:w="962" w:type="dxa"/>
            <w:vMerge w:val="restart"/>
            <w:vAlign w:val="center"/>
          </w:tcPr>
          <w:p w:rsidR="00E34DA8" w:rsidRDefault="00E34DA8" w:rsidP="00370387">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szCs w:val="21"/>
              </w:rPr>
              <w:t>S114A006/15</w:t>
            </w:r>
          </w:p>
        </w:tc>
        <w:tc>
          <w:tcPr>
            <w:tcW w:w="3356" w:type="dxa"/>
            <w:vAlign w:val="center"/>
          </w:tcPr>
          <w:p w:rsidR="00E34DA8" w:rsidRDefault="00E34DA8" w:rsidP="00370387">
            <w:pPr>
              <w:rPr>
                <w:rFonts w:eastAsia="仿宋_GB2312"/>
                <w:szCs w:val="21"/>
              </w:rPr>
            </w:pPr>
            <w:r>
              <w:rPr>
                <w:rFonts w:eastAsia="仿宋_GB2312" w:hint="eastAsia"/>
                <w:szCs w:val="21"/>
              </w:rPr>
              <w:t>硕士英语（必修）</w:t>
            </w:r>
          </w:p>
        </w:tc>
        <w:tc>
          <w:tcPr>
            <w:tcW w:w="431" w:type="dxa"/>
            <w:vAlign w:val="center"/>
          </w:tcPr>
          <w:p w:rsidR="00E34DA8" w:rsidRDefault="00E34DA8" w:rsidP="00370387">
            <w:pPr>
              <w:jc w:val="center"/>
              <w:rPr>
                <w:rFonts w:eastAsia="仿宋_GB2312"/>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春秋</w:t>
            </w:r>
          </w:p>
        </w:tc>
        <w:tc>
          <w:tcPr>
            <w:tcW w:w="678" w:type="dxa"/>
            <w:vAlign w:val="center"/>
          </w:tcPr>
          <w:p w:rsidR="00E34DA8" w:rsidRDefault="00E34DA8" w:rsidP="00370387">
            <w:pPr>
              <w:jc w:val="cente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szCs w:val="21"/>
              </w:rPr>
              <w:t>S123C026</w:t>
            </w:r>
          </w:p>
        </w:tc>
        <w:tc>
          <w:tcPr>
            <w:tcW w:w="3356" w:type="dxa"/>
            <w:vAlign w:val="center"/>
          </w:tcPr>
          <w:p w:rsidR="00E34DA8" w:rsidRDefault="00E34DA8" w:rsidP="00370387">
            <w:pPr>
              <w:rPr>
                <w:rFonts w:eastAsia="仿宋_GB2312"/>
                <w:szCs w:val="21"/>
              </w:rPr>
            </w:pPr>
            <w:r>
              <w:rPr>
                <w:rFonts w:eastAsia="仿宋_GB2312" w:hint="eastAsia"/>
                <w:szCs w:val="21"/>
              </w:rPr>
              <w:t>工程伦理</w:t>
            </w:r>
          </w:p>
        </w:tc>
        <w:tc>
          <w:tcPr>
            <w:tcW w:w="431" w:type="dxa"/>
            <w:vAlign w:val="center"/>
          </w:tcPr>
          <w:p w:rsidR="00E34DA8" w:rsidRDefault="00E34DA8" w:rsidP="00370387">
            <w:pPr>
              <w:jc w:val="center"/>
              <w:rPr>
                <w:rFonts w:eastAsia="仿宋_GB2312"/>
                <w:szCs w:val="21"/>
              </w:rPr>
            </w:pPr>
            <w:r>
              <w:rPr>
                <w:rFonts w:eastAsia="仿宋_GB2312"/>
                <w:szCs w:val="21"/>
              </w:rPr>
              <w:t>1</w:t>
            </w:r>
          </w:p>
        </w:tc>
        <w:tc>
          <w:tcPr>
            <w:tcW w:w="721" w:type="dxa"/>
            <w:vAlign w:val="center"/>
          </w:tcPr>
          <w:p w:rsidR="00E34DA8" w:rsidRDefault="00E34DA8" w:rsidP="00370387">
            <w:pPr>
              <w:jc w:val="center"/>
              <w:rPr>
                <w:rFonts w:eastAsia="仿宋_GB2312"/>
                <w:szCs w:val="21"/>
              </w:rPr>
            </w:pPr>
            <w:r>
              <w:rPr>
                <w:rFonts w:eastAsia="仿宋_GB2312" w:hint="eastAsia"/>
                <w:szCs w:val="21"/>
              </w:rPr>
              <w:t>春秋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Align w:val="center"/>
          </w:tcPr>
          <w:p w:rsidR="00E34DA8" w:rsidRDefault="00E34DA8" w:rsidP="00370387">
            <w:pPr>
              <w:jc w:val="center"/>
              <w:rPr>
                <w:rFonts w:eastAsia="仿宋_GB2312"/>
                <w:szCs w:val="21"/>
              </w:rPr>
            </w:pPr>
            <w:r>
              <w:rPr>
                <w:rFonts w:eastAsia="仿宋_GB2312" w:hint="eastAsia"/>
                <w:szCs w:val="21"/>
              </w:rPr>
              <w:t>必修</w:t>
            </w: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restart"/>
            <w:vAlign w:val="center"/>
          </w:tcPr>
          <w:p w:rsidR="00E34DA8" w:rsidRDefault="00E34DA8" w:rsidP="00370387">
            <w:pPr>
              <w:jc w:val="center"/>
              <w:rPr>
                <w:rFonts w:eastAsia="仿宋_GB2312"/>
                <w:szCs w:val="21"/>
              </w:rPr>
            </w:pPr>
            <w:r>
              <w:rPr>
                <w:rFonts w:eastAsia="仿宋_GB2312" w:hint="eastAsia"/>
                <w:szCs w:val="21"/>
              </w:rPr>
              <w:t>基础</w:t>
            </w:r>
          </w:p>
          <w:p w:rsidR="00E34DA8" w:rsidRDefault="00E34DA8" w:rsidP="00370387">
            <w:pPr>
              <w:jc w:val="center"/>
              <w:rPr>
                <w:rFonts w:eastAsia="仿宋_GB2312"/>
                <w:szCs w:val="21"/>
              </w:rPr>
            </w:pPr>
            <w:r>
              <w:rPr>
                <w:rFonts w:eastAsia="仿宋_GB2312" w:hint="eastAsia"/>
                <w:szCs w:val="21"/>
              </w:rPr>
              <w:t>理论</w:t>
            </w:r>
          </w:p>
        </w:tc>
        <w:tc>
          <w:tcPr>
            <w:tcW w:w="1393" w:type="dxa"/>
            <w:vAlign w:val="center"/>
          </w:tcPr>
          <w:p w:rsidR="00E34DA8" w:rsidRDefault="00E34DA8" w:rsidP="00370387">
            <w:pPr>
              <w:jc w:val="center"/>
              <w:rPr>
                <w:rFonts w:eastAsia="仿宋_GB2312"/>
                <w:szCs w:val="21"/>
              </w:rPr>
            </w:pPr>
            <w:r>
              <w:rPr>
                <w:rFonts w:eastAsia="仿宋_GB2312"/>
                <w:szCs w:val="21"/>
              </w:rPr>
              <w:t>S113A019</w:t>
            </w:r>
          </w:p>
        </w:tc>
        <w:tc>
          <w:tcPr>
            <w:tcW w:w="3356" w:type="dxa"/>
            <w:vAlign w:val="center"/>
          </w:tcPr>
          <w:p w:rsidR="00E34DA8" w:rsidRDefault="00E34DA8" w:rsidP="00370387">
            <w:pPr>
              <w:rPr>
                <w:rFonts w:eastAsia="仿宋_GB2312"/>
                <w:szCs w:val="21"/>
              </w:rPr>
            </w:pPr>
            <w:r>
              <w:rPr>
                <w:rFonts w:eastAsia="仿宋_GB2312" w:hint="eastAsia"/>
                <w:szCs w:val="21"/>
              </w:rPr>
              <w:t>高等工程数学</w:t>
            </w:r>
            <w:r>
              <w:rPr>
                <w:rFonts w:eastAsia="仿宋_GB2312"/>
                <w:szCs w:val="21"/>
              </w:rPr>
              <w:t>II</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pPr>
            <w:r>
              <w:rPr>
                <w:rFonts w:eastAsia="仿宋_GB2312" w:hint="eastAsia"/>
                <w:szCs w:val="21"/>
              </w:rPr>
              <w:t>考试</w:t>
            </w:r>
          </w:p>
        </w:tc>
        <w:tc>
          <w:tcPr>
            <w:tcW w:w="962" w:type="dxa"/>
            <w:vMerge w:val="restart"/>
            <w:vAlign w:val="center"/>
          </w:tcPr>
          <w:p w:rsidR="00E34DA8" w:rsidRDefault="00E34DA8" w:rsidP="00370387">
            <w:pPr>
              <w:jc w:val="center"/>
              <w:rPr>
                <w:rFonts w:eastAsia="仿宋_GB2312"/>
                <w:szCs w:val="21"/>
              </w:rPr>
            </w:pPr>
            <w:r>
              <w:rPr>
                <w:rFonts w:eastAsia="仿宋_GB2312" w:hint="eastAsia"/>
                <w:szCs w:val="21"/>
              </w:rPr>
              <w:t>选</w:t>
            </w:r>
            <w:r>
              <w:rPr>
                <w:rFonts w:eastAsia="仿宋_GB2312"/>
                <w:szCs w:val="21"/>
              </w:rPr>
              <w:t>1</w:t>
            </w:r>
            <w:r>
              <w:rPr>
                <w:rFonts w:eastAsia="仿宋_GB2312" w:hint="eastAsia"/>
                <w:szCs w:val="21"/>
              </w:rPr>
              <w:t>门</w:t>
            </w:r>
          </w:p>
        </w:tc>
        <w:tc>
          <w:tcPr>
            <w:tcW w:w="442" w:type="dxa"/>
            <w:vMerge/>
            <w:textDirection w:val="tbRlV"/>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widowControl/>
              <w:spacing w:line="280" w:lineRule="exact"/>
              <w:jc w:val="center"/>
              <w:rPr>
                <w:rFonts w:eastAsia="仿宋_GB2312"/>
                <w:szCs w:val="21"/>
              </w:rPr>
            </w:pPr>
            <w:r>
              <w:rPr>
                <w:rFonts w:eastAsia="仿宋_GB2312"/>
                <w:kern w:val="0"/>
                <w:szCs w:val="21"/>
              </w:rPr>
              <w:t>S113A020</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高等工程数学</w:t>
            </w:r>
            <w:r>
              <w:rPr>
                <w:rFonts w:eastAsia="仿宋_GB2312"/>
                <w:kern w:val="0"/>
                <w:szCs w:val="21"/>
              </w:rPr>
              <w:t>III</w:t>
            </w:r>
          </w:p>
        </w:tc>
        <w:tc>
          <w:tcPr>
            <w:tcW w:w="431" w:type="dxa"/>
            <w:vAlign w:val="center"/>
          </w:tcPr>
          <w:p w:rsidR="00E34DA8" w:rsidRDefault="00E34DA8" w:rsidP="00370387">
            <w:pPr>
              <w:widowControl/>
              <w:spacing w:line="240" w:lineRule="exact"/>
              <w:jc w:val="center"/>
              <w:rPr>
                <w:rFonts w:eastAsia="仿宋_GB2312"/>
                <w:kern w:val="0"/>
                <w:szCs w:val="21"/>
              </w:rPr>
            </w:pPr>
            <w:r>
              <w:rPr>
                <w:rFonts w:eastAsia="仿宋_GB2312"/>
                <w:kern w:val="0"/>
                <w:szCs w:val="21"/>
              </w:rPr>
              <w:t>2</w:t>
            </w:r>
          </w:p>
        </w:tc>
        <w:tc>
          <w:tcPr>
            <w:tcW w:w="721" w:type="dxa"/>
            <w:vAlign w:val="center"/>
          </w:tcPr>
          <w:p w:rsidR="00E34DA8" w:rsidRDefault="00E34DA8" w:rsidP="00370387">
            <w:pPr>
              <w:widowControl/>
              <w:spacing w:line="240" w:lineRule="exact"/>
              <w:jc w:val="center"/>
              <w:rPr>
                <w:rFonts w:eastAsia="仿宋_GB2312"/>
                <w:szCs w:val="21"/>
              </w:rPr>
            </w:pPr>
            <w:r>
              <w:rPr>
                <w:rFonts w:eastAsia="仿宋_GB2312" w:hint="eastAsia"/>
                <w:kern w:val="0"/>
                <w:szCs w:val="21"/>
              </w:rPr>
              <w:t>春秋</w:t>
            </w:r>
          </w:p>
        </w:tc>
        <w:tc>
          <w:tcPr>
            <w:tcW w:w="678" w:type="dxa"/>
            <w:vAlign w:val="center"/>
          </w:tcPr>
          <w:p w:rsidR="00E34DA8" w:rsidRDefault="00E34DA8" w:rsidP="00370387">
            <w:pPr>
              <w:widowControl/>
              <w:spacing w:line="240" w:lineRule="exact"/>
              <w:jc w:val="center"/>
              <w:rPr>
                <w:rFonts w:eastAsia="仿宋_GB2312"/>
                <w:szCs w:val="21"/>
              </w:rPr>
            </w:pPr>
            <w:r>
              <w:rPr>
                <w:rFonts w:eastAsia="仿宋_GB2312" w:hint="eastAsia"/>
                <w:kern w:val="0"/>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textDirection w:val="tbRlV"/>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S103B002</w:t>
            </w:r>
          </w:p>
        </w:tc>
        <w:tc>
          <w:tcPr>
            <w:tcW w:w="3356" w:type="dxa"/>
            <w:vAlign w:val="center"/>
          </w:tcPr>
          <w:p w:rsidR="00E34DA8" w:rsidRDefault="00E34DA8" w:rsidP="00370387">
            <w:pPr>
              <w:rPr>
                <w:rFonts w:eastAsia="仿宋_GB2312"/>
                <w:szCs w:val="21"/>
              </w:rPr>
            </w:pPr>
            <w:r>
              <w:rPr>
                <w:rFonts w:eastAsia="仿宋_GB2312" w:hint="eastAsia"/>
                <w:szCs w:val="21"/>
              </w:rPr>
              <w:t>化学与材料学中的物理方法</w:t>
            </w:r>
          </w:p>
        </w:tc>
        <w:tc>
          <w:tcPr>
            <w:tcW w:w="431" w:type="dxa"/>
            <w:vAlign w:val="center"/>
          </w:tcPr>
          <w:p w:rsidR="00E34DA8" w:rsidRDefault="00E34DA8" w:rsidP="00370387">
            <w:pPr>
              <w:jc w:val="center"/>
              <w:rPr>
                <w:rFonts w:eastAsia="仿宋_GB2312"/>
                <w:szCs w:val="21"/>
              </w:rPr>
            </w:pPr>
            <w:r>
              <w:rPr>
                <w:rFonts w:eastAsia="仿宋_GB2312"/>
                <w:kern w:val="0"/>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restart"/>
            <w:vAlign w:val="center"/>
          </w:tcPr>
          <w:p w:rsidR="00E34DA8" w:rsidRDefault="00E34DA8" w:rsidP="00370387">
            <w:pPr>
              <w:tabs>
                <w:tab w:val="left" w:pos="354"/>
              </w:tabs>
              <w:jc w:val="center"/>
              <w:rPr>
                <w:rFonts w:eastAsia="仿宋_GB2312"/>
                <w:szCs w:val="21"/>
              </w:rPr>
            </w:pPr>
            <w:r>
              <w:rPr>
                <w:rFonts w:eastAsia="仿宋_GB2312" w:hint="eastAsia"/>
                <w:szCs w:val="21"/>
              </w:rPr>
              <w:t>至少选</w:t>
            </w:r>
            <w:r>
              <w:rPr>
                <w:rFonts w:eastAsia="仿宋_GB2312"/>
                <w:szCs w:val="21"/>
              </w:rPr>
              <w:t>1</w:t>
            </w:r>
            <w:r>
              <w:rPr>
                <w:rFonts w:eastAsia="仿宋_GB2312" w:hint="eastAsia"/>
                <w:szCs w:val="21"/>
              </w:rPr>
              <w:t>门</w:t>
            </w: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S103B012</w:t>
            </w:r>
          </w:p>
        </w:tc>
        <w:tc>
          <w:tcPr>
            <w:tcW w:w="3356" w:type="dxa"/>
            <w:vAlign w:val="center"/>
          </w:tcPr>
          <w:p w:rsidR="00E34DA8" w:rsidRDefault="00E34DA8" w:rsidP="00370387">
            <w:pPr>
              <w:rPr>
                <w:rFonts w:eastAsia="仿宋_GB2312"/>
                <w:szCs w:val="21"/>
              </w:rPr>
            </w:pPr>
            <w:r>
              <w:rPr>
                <w:rFonts w:eastAsia="仿宋_GB2312" w:hint="eastAsia"/>
                <w:szCs w:val="21"/>
              </w:rPr>
              <w:t>催化理论</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S113A010</w:t>
            </w:r>
          </w:p>
        </w:tc>
        <w:tc>
          <w:tcPr>
            <w:tcW w:w="3356" w:type="dxa"/>
            <w:vAlign w:val="center"/>
          </w:tcPr>
          <w:p w:rsidR="00E34DA8" w:rsidRDefault="00E34DA8" w:rsidP="00370387">
            <w:pPr>
              <w:rPr>
                <w:rFonts w:eastAsia="仿宋_GB2312"/>
                <w:szCs w:val="21"/>
              </w:rPr>
            </w:pPr>
            <w:r>
              <w:rPr>
                <w:rFonts w:eastAsia="仿宋_GB2312" w:hint="eastAsia"/>
                <w:szCs w:val="21"/>
              </w:rPr>
              <w:t>数学建模与系统仿真</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kern w:val="0"/>
                <w:szCs w:val="21"/>
              </w:rPr>
              <w:t>S113B020</w:t>
            </w:r>
          </w:p>
        </w:tc>
        <w:tc>
          <w:tcPr>
            <w:tcW w:w="3356" w:type="dxa"/>
            <w:vAlign w:val="center"/>
          </w:tcPr>
          <w:p w:rsidR="00E34DA8" w:rsidRDefault="00E34DA8" w:rsidP="00370387">
            <w:pPr>
              <w:rPr>
                <w:rFonts w:eastAsia="仿宋_GB2312"/>
                <w:szCs w:val="21"/>
              </w:rPr>
            </w:pPr>
            <w:r>
              <w:rPr>
                <w:rFonts w:eastAsia="仿宋_GB2312" w:hint="eastAsia"/>
                <w:szCs w:val="21"/>
              </w:rPr>
              <w:t>现代物理导论</w:t>
            </w:r>
          </w:p>
        </w:tc>
        <w:tc>
          <w:tcPr>
            <w:tcW w:w="431" w:type="dxa"/>
            <w:vAlign w:val="center"/>
          </w:tcPr>
          <w:p w:rsidR="00E34DA8" w:rsidRDefault="00E34DA8" w:rsidP="00370387">
            <w:pPr>
              <w:jc w:val="center"/>
              <w:rPr>
                <w:rFonts w:eastAsia="仿宋_GB2312"/>
                <w:kern w:val="0"/>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S113B024</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弹塑性力学及应用</w:t>
            </w:r>
          </w:p>
        </w:tc>
        <w:tc>
          <w:tcPr>
            <w:tcW w:w="431" w:type="dxa"/>
            <w:vAlign w:val="center"/>
          </w:tcPr>
          <w:p w:rsidR="00E34DA8" w:rsidRDefault="00E34DA8" w:rsidP="00370387">
            <w:pPr>
              <w:jc w:val="center"/>
              <w:rPr>
                <w:rFonts w:eastAsia="仿宋_GB2312"/>
                <w:kern w:val="0"/>
                <w:szCs w:val="21"/>
              </w:rPr>
            </w:pPr>
            <w:r>
              <w:rPr>
                <w:rFonts w:eastAsia="仿宋_GB2312"/>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spacing w:line="240" w:lineRule="exact"/>
              <w:jc w:val="center"/>
              <w:rPr>
                <w:rFonts w:eastAsia="仿宋_GB2312"/>
                <w:kern w:val="0"/>
                <w:szCs w:val="21"/>
              </w:rPr>
            </w:pPr>
            <w:r>
              <w:rPr>
                <w:rFonts w:eastAsia="仿宋_GB2312"/>
                <w:szCs w:val="21"/>
              </w:rPr>
              <w:t>S116B003</w:t>
            </w:r>
          </w:p>
        </w:tc>
        <w:tc>
          <w:tcPr>
            <w:tcW w:w="3356" w:type="dxa"/>
            <w:vAlign w:val="center"/>
          </w:tcPr>
          <w:p w:rsidR="00E34DA8" w:rsidRDefault="00E34DA8" w:rsidP="00370387">
            <w:pPr>
              <w:widowControl/>
              <w:spacing w:line="240" w:lineRule="exact"/>
              <w:ind w:rightChars="50" w:right="105"/>
              <w:rPr>
                <w:rFonts w:eastAsia="仿宋_GB2312"/>
                <w:szCs w:val="21"/>
              </w:rPr>
            </w:pPr>
            <w:r>
              <w:rPr>
                <w:rFonts w:eastAsia="仿宋_GB2312"/>
                <w:kern w:val="0"/>
                <w:szCs w:val="21"/>
              </w:rPr>
              <w:t>Phase Transformation and Kinetics in Materials</w:t>
            </w:r>
          </w:p>
        </w:tc>
        <w:tc>
          <w:tcPr>
            <w:tcW w:w="431" w:type="dxa"/>
            <w:vAlign w:val="center"/>
          </w:tcPr>
          <w:p w:rsidR="00E34DA8" w:rsidRDefault="00E34DA8" w:rsidP="00370387">
            <w:pPr>
              <w:spacing w:line="240" w:lineRule="exact"/>
              <w:jc w:val="center"/>
              <w:rPr>
                <w:rFonts w:eastAsia="仿宋_GB2312"/>
                <w:kern w:val="0"/>
                <w:szCs w:val="21"/>
              </w:rPr>
            </w:pPr>
            <w:r>
              <w:rPr>
                <w:rFonts w:eastAsia="仿宋_GB2312"/>
                <w:szCs w:val="21"/>
              </w:rPr>
              <w:t>3</w:t>
            </w:r>
          </w:p>
        </w:tc>
        <w:tc>
          <w:tcPr>
            <w:tcW w:w="721" w:type="dxa"/>
            <w:vAlign w:val="center"/>
          </w:tcPr>
          <w:p w:rsidR="00E34DA8" w:rsidRDefault="00E34DA8" w:rsidP="00370387">
            <w:pPr>
              <w:spacing w:line="240" w:lineRule="exact"/>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spacing w:line="240" w:lineRule="exact"/>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S116B004</w:t>
            </w:r>
          </w:p>
        </w:tc>
        <w:tc>
          <w:tcPr>
            <w:tcW w:w="3356" w:type="dxa"/>
            <w:vAlign w:val="center"/>
          </w:tcPr>
          <w:p w:rsidR="00E34DA8" w:rsidRPr="009B0BBE" w:rsidRDefault="00E34DA8" w:rsidP="00370387">
            <w:pPr>
              <w:widowControl/>
              <w:spacing w:line="240" w:lineRule="exact"/>
              <w:ind w:rightChars="50" w:right="105"/>
              <w:rPr>
                <w:rFonts w:eastAsia="仿宋_GB2312"/>
                <w:kern w:val="0"/>
                <w:szCs w:val="21"/>
              </w:rPr>
            </w:pPr>
            <w:r>
              <w:rPr>
                <w:rFonts w:eastAsia="仿宋_GB2312"/>
                <w:kern w:val="0"/>
                <w:szCs w:val="21"/>
              </w:rPr>
              <w:t xml:space="preserve">Physical Foundation for </w:t>
            </w:r>
            <w:smartTag w:uri="urn:schemas-microsoft-com:office:smarttags" w:element="City">
              <w:smartTag w:uri="urn:schemas-microsoft-com:office:smarttags" w:element="place">
                <w:r>
                  <w:rPr>
                    <w:rFonts w:eastAsia="仿宋_GB2312"/>
                    <w:kern w:val="0"/>
                    <w:szCs w:val="21"/>
                  </w:rPr>
                  <w:t>Crystal</w:t>
                </w:r>
              </w:smartTag>
            </w:smartTag>
            <w:r>
              <w:rPr>
                <w:rFonts w:eastAsia="仿宋_GB2312"/>
                <w:kern w:val="0"/>
                <w:szCs w:val="21"/>
              </w:rPr>
              <w:t xml:space="preserve"> Growth</w:t>
            </w:r>
          </w:p>
        </w:tc>
        <w:tc>
          <w:tcPr>
            <w:tcW w:w="431" w:type="dxa"/>
            <w:vAlign w:val="center"/>
          </w:tcPr>
          <w:p w:rsidR="00E34DA8" w:rsidRDefault="00E34DA8" w:rsidP="00370387">
            <w:pPr>
              <w:jc w:val="center"/>
              <w:rPr>
                <w:rFonts w:eastAsia="仿宋_GB2312"/>
                <w:kern w:val="0"/>
                <w:szCs w:val="21"/>
              </w:rPr>
            </w:pPr>
            <w:r>
              <w:rPr>
                <w:rFonts w:eastAsia="仿宋_GB2312"/>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S116B007</w:t>
            </w:r>
          </w:p>
        </w:tc>
        <w:tc>
          <w:tcPr>
            <w:tcW w:w="3356" w:type="dxa"/>
            <w:vAlign w:val="center"/>
          </w:tcPr>
          <w:p w:rsidR="00E34DA8" w:rsidRDefault="00E34DA8" w:rsidP="00370387">
            <w:pPr>
              <w:widowControl/>
              <w:spacing w:line="240" w:lineRule="exact"/>
              <w:ind w:rightChars="50" w:right="105"/>
              <w:rPr>
                <w:rFonts w:eastAsia="仿宋_GB2312"/>
                <w:szCs w:val="21"/>
              </w:rPr>
            </w:pPr>
            <w:r>
              <w:rPr>
                <w:kern w:val="0"/>
                <w:szCs w:val="21"/>
                <w:cs/>
              </w:rPr>
              <w:t>Quantum Mechanics and Solid State Physics</w:t>
            </w:r>
          </w:p>
        </w:tc>
        <w:tc>
          <w:tcPr>
            <w:tcW w:w="431" w:type="dxa"/>
            <w:vAlign w:val="center"/>
          </w:tcPr>
          <w:p w:rsidR="00E34DA8" w:rsidRDefault="00E34DA8" w:rsidP="00370387">
            <w:pPr>
              <w:jc w:val="center"/>
              <w:rPr>
                <w:rFonts w:eastAsia="仿宋_GB2312"/>
                <w:kern w:val="0"/>
                <w:szCs w:val="21"/>
              </w:rPr>
            </w:pPr>
            <w:r>
              <w:rPr>
                <w:rFonts w:eastAsia="仿宋_GB2312"/>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restart"/>
            <w:vAlign w:val="center"/>
          </w:tcPr>
          <w:p w:rsidR="00E34DA8" w:rsidRDefault="00E34DA8" w:rsidP="00370387">
            <w:pPr>
              <w:jc w:val="center"/>
              <w:rPr>
                <w:rFonts w:eastAsia="仿宋_GB2312"/>
                <w:szCs w:val="21"/>
              </w:rPr>
            </w:pPr>
            <w:r>
              <w:rPr>
                <w:rFonts w:eastAsia="仿宋_GB2312" w:hint="eastAsia"/>
                <w:szCs w:val="21"/>
              </w:rPr>
              <w:t>工程</w:t>
            </w:r>
          </w:p>
          <w:p w:rsidR="00E34DA8" w:rsidRDefault="00E34DA8" w:rsidP="00370387">
            <w:pPr>
              <w:jc w:val="center"/>
              <w:rPr>
                <w:rFonts w:eastAsia="仿宋_GB2312"/>
                <w:szCs w:val="21"/>
              </w:rPr>
            </w:pPr>
            <w:r>
              <w:rPr>
                <w:rFonts w:eastAsia="仿宋_GB2312" w:hint="eastAsia"/>
                <w:szCs w:val="21"/>
              </w:rPr>
              <w:t>技术</w:t>
            </w:r>
          </w:p>
          <w:p w:rsidR="00E34DA8" w:rsidRDefault="00E34DA8" w:rsidP="00370387">
            <w:pPr>
              <w:jc w:val="center"/>
              <w:rPr>
                <w:rFonts w:eastAsia="仿宋_GB2312"/>
                <w:szCs w:val="21"/>
              </w:rPr>
            </w:pPr>
            <w:r>
              <w:rPr>
                <w:rFonts w:eastAsia="仿宋_GB2312" w:hint="eastAsia"/>
                <w:szCs w:val="21"/>
              </w:rPr>
              <w:t>基础</w:t>
            </w:r>
          </w:p>
        </w:tc>
        <w:tc>
          <w:tcPr>
            <w:tcW w:w="1393" w:type="dxa"/>
            <w:vAlign w:val="center"/>
          </w:tcPr>
          <w:p w:rsidR="00E34DA8" w:rsidRDefault="00E34DA8" w:rsidP="00370387">
            <w:pPr>
              <w:jc w:val="center"/>
              <w:rPr>
                <w:rFonts w:eastAsia="仿宋_GB2312"/>
                <w:szCs w:val="21"/>
              </w:rPr>
            </w:pPr>
            <w:r>
              <w:rPr>
                <w:rFonts w:eastAsia="仿宋_GB2312"/>
                <w:kern w:val="0"/>
                <w:szCs w:val="21"/>
              </w:rPr>
              <w:t>S103S005</w:t>
            </w:r>
          </w:p>
        </w:tc>
        <w:tc>
          <w:tcPr>
            <w:tcW w:w="3356" w:type="dxa"/>
            <w:vAlign w:val="center"/>
          </w:tcPr>
          <w:p w:rsidR="00E34DA8" w:rsidRDefault="00E34DA8" w:rsidP="00370387">
            <w:pPr>
              <w:rPr>
                <w:rFonts w:eastAsia="仿宋_GB2312"/>
                <w:szCs w:val="21"/>
              </w:rPr>
            </w:pPr>
            <w:r>
              <w:rPr>
                <w:rFonts w:eastAsia="仿宋_GB2312" w:hint="eastAsia"/>
                <w:szCs w:val="21"/>
              </w:rPr>
              <w:t>现代仪器分析实验</w:t>
            </w:r>
          </w:p>
        </w:tc>
        <w:tc>
          <w:tcPr>
            <w:tcW w:w="431" w:type="dxa"/>
            <w:vAlign w:val="center"/>
          </w:tcPr>
          <w:p w:rsidR="00E34DA8" w:rsidRDefault="00E34DA8" w:rsidP="00370387">
            <w:pPr>
              <w:jc w:val="center"/>
              <w:rPr>
                <w:rFonts w:eastAsia="仿宋_GB2312"/>
                <w:szCs w:val="21"/>
              </w:rPr>
            </w:pPr>
            <w:r>
              <w:rPr>
                <w:rFonts w:eastAsia="仿宋_GB2312"/>
                <w:kern w:val="0"/>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春秋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S103B009</w:t>
            </w:r>
          </w:p>
        </w:tc>
        <w:tc>
          <w:tcPr>
            <w:tcW w:w="3356" w:type="dxa"/>
            <w:vAlign w:val="center"/>
          </w:tcPr>
          <w:p w:rsidR="00E34DA8" w:rsidRDefault="00E34DA8" w:rsidP="00370387">
            <w:pPr>
              <w:rPr>
                <w:rFonts w:eastAsia="仿宋_GB2312"/>
                <w:szCs w:val="21"/>
              </w:rPr>
            </w:pPr>
            <w:r>
              <w:rPr>
                <w:rFonts w:eastAsia="仿宋_GB2312" w:hint="eastAsia"/>
                <w:szCs w:val="21"/>
              </w:rPr>
              <w:t>先进材料导论</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restart"/>
            <w:vAlign w:val="center"/>
          </w:tcPr>
          <w:p w:rsidR="00E34DA8" w:rsidRDefault="00E34DA8" w:rsidP="00370387">
            <w:pPr>
              <w:jc w:val="center"/>
              <w:rPr>
                <w:rFonts w:eastAsia="仿宋_GB2312"/>
                <w:szCs w:val="21"/>
              </w:rPr>
            </w:pPr>
            <w:r>
              <w:rPr>
                <w:rFonts w:eastAsia="仿宋_GB2312" w:hint="eastAsia"/>
                <w:szCs w:val="21"/>
              </w:rPr>
              <w:t>至少选</w:t>
            </w:r>
          </w:p>
          <w:p w:rsidR="00E34DA8" w:rsidRDefault="00E34DA8" w:rsidP="00370387">
            <w:pPr>
              <w:jc w:val="center"/>
              <w:rPr>
                <w:rFonts w:eastAsia="仿宋_GB2312"/>
                <w:szCs w:val="21"/>
              </w:rPr>
            </w:pPr>
            <w:r>
              <w:rPr>
                <w:rFonts w:eastAsia="仿宋_GB2312"/>
                <w:szCs w:val="21"/>
              </w:rPr>
              <w:t>3</w:t>
            </w:r>
            <w:r>
              <w:rPr>
                <w:rFonts w:eastAsia="仿宋_GB2312" w:hint="eastAsia"/>
                <w:szCs w:val="21"/>
              </w:rPr>
              <w:t>门</w:t>
            </w: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S103C011</w:t>
            </w:r>
          </w:p>
        </w:tc>
        <w:tc>
          <w:tcPr>
            <w:tcW w:w="3356" w:type="dxa"/>
            <w:vAlign w:val="center"/>
          </w:tcPr>
          <w:p w:rsidR="00E34DA8" w:rsidRDefault="00E34DA8" w:rsidP="00370387">
            <w:pPr>
              <w:rPr>
                <w:rFonts w:eastAsia="仿宋_GB2312"/>
                <w:szCs w:val="21"/>
              </w:rPr>
            </w:pPr>
            <w:r>
              <w:rPr>
                <w:rFonts w:eastAsia="仿宋_GB2312" w:hint="eastAsia"/>
                <w:szCs w:val="21"/>
              </w:rPr>
              <w:t>材料工程中的</w:t>
            </w:r>
            <w:proofErr w:type="gramStart"/>
            <w:r>
              <w:rPr>
                <w:rFonts w:eastAsia="仿宋_GB2312" w:hint="eastAsia"/>
                <w:szCs w:val="21"/>
              </w:rPr>
              <w:t>软化学</w:t>
            </w:r>
            <w:proofErr w:type="gramEnd"/>
            <w:r>
              <w:rPr>
                <w:rFonts w:eastAsia="仿宋_GB2312" w:hint="eastAsia"/>
                <w:szCs w:val="21"/>
              </w:rPr>
              <w:t>方法</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S103B005</w:t>
            </w:r>
          </w:p>
        </w:tc>
        <w:tc>
          <w:tcPr>
            <w:tcW w:w="3356" w:type="dxa"/>
            <w:vAlign w:val="center"/>
          </w:tcPr>
          <w:p w:rsidR="00E34DA8" w:rsidRDefault="00E34DA8" w:rsidP="00370387">
            <w:pPr>
              <w:rPr>
                <w:rFonts w:eastAsia="仿宋_GB2312"/>
                <w:szCs w:val="21"/>
              </w:rPr>
            </w:pPr>
            <w:r>
              <w:rPr>
                <w:rFonts w:eastAsia="仿宋_GB2312" w:hint="eastAsia"/>
                <w:szCs w:val="21"/>
              </w:rPr>
              <w:t>纳米材料学</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kern w:val="0"/>
                <w:szCs w:val="21"/>
              </w:rPr>
              <w:t>S103S001</w:t>
            </w:r>
          </w:p>
        </w:tc>
        <w:tc>
          <w:tcPr>
            <w:tcW w:w="3356" w:type="dxa"/>
            <w:vAlign w:val="center"/>
          </w:tcPr>
          <w:p w:rsidR="00E34DA8" w:rsidRDefault="00E34DA8" w:rsidP="00370387">
            <w:pPr>
              <w:rPr>
                <w:rFonts w:eastAsia="仿宋_GB2312"/>
                <w:szCs w:val="21"/>
              </w:rPr>
            </w:pPr>
            <w:r>
              <w:rPr>
                <w:rFonts w:eastAsia="仿宋_GB2312" w:hint="eastAsia"/>
                <w:szCs w:val="21"/>
              </w:rPr>
              <w:t>粉体工程</w:t>
            </w:r>
          </w:p>
        </w:tc>
        <w:tc>
          <w:tcPr>
            <w:tcW w:w="431" w:type="dxa"/>
            <w:vAlign w:val="center"/>
          </w:tcPr>
          <w:p w:rsidR="00E34DA8" w:rsidRDefault="00E34DA8" w:rsidP="00370387">
            <w:pPr>
              <w:jc w:val="center"/>
              <w:rPr>
                <w:rFonts w:eastAsia="仿宋_GB2312"/>
                <w:kern w:val="0"/>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kern w:val="0"/>
                <w:szCs w:val="21"/>
              </w:rPr>
              <w:t>S103B010</w:t>
            </w:r>
          </w:p>
        </w:tc>
        <w:tc>
          <w:tcPr>
            <w:tcW w:w="3356" w:type="dxa"/>
            <w:vAlign w:val="center"/>
          </w:tcPr>
          <w:p w:rsidR="00E34DA8" w:rsidRDefault="00E34DA8" w:rsidP="00370387">
            <w:pPr>
              <w:rPr>
                <w:rFonts w:eastAsia="仿宋_GB2312"/>
                <w:szCs w:val="21"/>
              </w:rPr>
            </w:pPr>
            <w:r>
              <w:rPr>
                <w:rFonts w:eastAsia="仿宋_GB2312" w:hint="eastAsia"/>
                <w:szCs w:val="21"/>
              </w:rPr>
              <w:t>聚合物改性</w:t>
            </w:r>
          </w:p>
        </w:tc>
        <w:tc>
          <w:tcPr>
            <w:tcW w:w="431" w:type="dxa"/>
            <w:vAlign w:val="center"/>
          </w:tcPr>
          <w:p w:rsidR="00E34DA8" w:rsidRDefault="00E34DA8" w:rsidP="00370387">
            <w:pPr>
              <w:jc w:val="center"/>
              <w:rPr>
                <w:rFonts w:eastAsia="仿宋_GB2312"/>
                <w:kern w:val="0"/>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S116B009</w:t>
            </w:r>
          </w:p>
        </w:tc>
        <w:tc>
          <w:tcPr>
            <w:tcW w:w="3356" w:type="dxa"/>
            <w:vAlign w:val="center"/>
          </w:tcPr>
          <w:p w:rsidR="00E34DA8" w:rsidRDefault="00E34DA8" w:rsidP="00370387">
            <w:pPr>
              <w:widowControl/>
              <w:spacing w:line="240" w:lineRule="exact"/>
              <w:ind w:rightChars="50" w:right="105"/>
              <w:rPr>
                <w:rFonts w:eastAsia="仿宋_GB2312"/>
                <w:kern w:val="0"/>
                <w:szCs w:val="21"/>
              </w:rPr>
            </w:pPr>
            <w:r>
              <w:rPr>
                <w:rFonts w:eastAsia="仿宋_GB2312"/>
                <w:kern w:val="0"/>
                <w:szCs w:val="21"/>
              </w:rPr>
              <w:t>Advanced Characterization</w:t>
            </w:r>
          </w:p>
          <w:p w:rsidR="00E34DA8" w:rsidRDefault="00E34DA8" w:rsidP="00370387">
            <w:pPr>
              <w:widowControl/>
              <w:spacing w:line="240" w:lineRule="exact"/>
              <w:ind w:rightChars="50" w:right="105"/>
              <w:rPr>
                <w:rFonts w:eastAsia="仿宋_GB2312"/>
                <w:szCs w:val="21"/>
              </w:rPr>
            </w:pPr>
            <w:r>
              <w:rPr>
                <w:rFonts w:eastAsia="仿宋_GB2312"/>
                <w:kern w:val="0"/>
                <w:szCs w:val="21"/>
              </w:rPr>
              <w:t>Techniques for Materials</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S116B010</w:t>
            </w:r>
          </w:p>
        </w:tc>
        <w:tc>
          <w:tcPr>
            <w:tcW w:w="3356" w:type="dxa"/>
            <w:vAlign w:val="center"/>
          </w:tcPr>
          <w:p w:rsidR="00E34DA8" w:rsidRDefault="00E34DA8" w:rsidP="00370387">
            <w:pPr>
              <w:widowControl/>
              <w:ind w:rightChars="50" w:right="105"/>
              <w:rPr>
                <w:rFonts w:eastAsia="仿宋_GB2312"/>
                <w:szCs w:val="21"/>
              </w:rPr>
            </w:pPr>
            <w:r>
              <w:rPr>
                <w:rFonts w:eastAsia="仿宋_GB2312"/>
                <w:kern w:val="0"/>
                <w:szCs w:val="21"/>
              </w:rPr>
              <w:t xml:space="preserve">Mechanics of </w:t>
            </w:r>
            <w:hyperlink r:id="rId7" w:tgtFrame="_blank" w:history="1">
              <w:r>
                <w:rPr>
                  <w:rFonts w:eastAsia="仿宋_GB2312"/>
                  <w:kern w:val="0"/>
                  <w:szCs w:val="21"/>
                </w:rPr>
                <w:t>Composite Materials</w:t>
              </w:r>
            </w:hyperlink>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S116B011</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材料合成与制备方法</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S116B012</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低维半导体基础与光电器件</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S116B006</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计算材料学</w:t>
            </w:r>
          </w:p>
        </w:tc>
        <w:tc>
          <w:tcPr>
            <w:tcW w:w="431" w:type="dxa"/>
            <w:vAlign w:val="center"/>
          </w:tcPr>
          <w:p w:rsidR="00E34DA8" w:rsidRDefault="00E34DA8" w:rsidP="00370387">
            <w:pPr>
              <w:jc w:val="center"/>
              <w:rPr>
                <w:rFonts w:eastAsia="仿宋_GB2312"/>
                <w:kern w:val="0"/>
                <w:szCs w:val="21"/>
              </w:rPr>
            </w:pPr>
            <w:r>
              <w:rPr>
                <w:rFonts w:eastAsia="仿宋_GB2312"/>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S116B005</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材料加工电源与工艺装备</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S116C002</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材料变形理论</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jc w:val="center"/>
        </w:trPr>
        <w:tc>
          <w:tcPr>
            <w:tcW w:w="469" w:type="dxa"/>
            <w:vAlign w:val="center"/>
          </w:tcPr>
          <w:p w:rsidR="00E34DA8" w:rsidRDefault="00E34DA8" w:rsidP="00370387">
            <w:pPr>
              <w:jc w:val="center"/>
              <w:rPr>
                <w:rFonts w:eastAsia="仿宋_GB2312"/>
                <w:szCs w:val="21"/>
              </w:rPr>
            </w:pPr>
          </w:p>
        </w:tc>
        <w:tc>
          <w:tcPr>
            <w:tcW w:w="834" w:type="dxa"/>
            <w:vAlign w:val="center"/>
          </w:tcPr>
          <w:p w:rsidR="00E34DA8" w:rsidRDefault="00E34DA8" w:rsidP="00370387">
            <w:pPr>
              <w:jc w:val="center"/>
              <w:rPr>
                <w:rFonts w:eastAsia="仿宋_GB2312"/>
                <w:b/>
                <w:szCs w:val="21"/>
              </w:rPr>
            </w:pPr>
            <w:r>
              <w:rPr>
                <w:rFonts w:eastAsia="仿宋_GB2312" w:hint="eastAsia"/>
                <w:b/>
                <w:szCs w:val="21"/>
              </w:rPr>
              <w:t>课程</w:t>
            </w:r>
          </w:p>
          <w:p w:rsidR="00E34DA8" w:rsidRDefault="00E34DA8" w:rsidP="00370387">
            <w:pPr>
              <w:jc w:val="center"/>
              <w:rPr>
                <w:rFonts w:eastAsia="仿宋_GB2312"/>
                <w:szCs w:val="21"/>
              </w:rPr>
            </w:pPr>
            <w:r>
              <w:rPr>
                <w:rFonts w:eastAsia="仿宋_GB2312" w:hint="eastAsia"/>
                <w:b/>
                <w:szCs w:val="21"/>
              </w:rPr>
              <w:lastRenderedPageBreak/>
              <w:t>类型</w:t>
            </w:r>
          </w:p>
        </w:tc>
        <w:tc>
          <w:tcPr>
            <w:tcW w:w="1393" w:type="dxa"/>
            <w:vAlign w:val="center"/>
          </w:tcPr>
          <w:p w:rsidR="00E34DA8" w:rsidRDefault="00E34DA8" w:rsidP="00370387">
            <w:pPr>
              <w:jc w:val="center"/>
              <w:rPr>
                <w:rFonts w:eastAsia="仿宋_GB2312"/>
                <w:b/>
                <w:szCs w:val="21"/>
              </w:rPr>
            </w:pPr>
            <w:r>
              <w:rPr>
                <w:rFonts w:eastAsia="仿宋_GB2312" w:hint="eastAsia"/>
                <w:b/>
                <w:szCs w:val="21"/>
              </w:rPr>
              <w:lastRenderedPageBreak/>
              <w:t>课程编号</w:t>
            </w:r>
          </w:p>
        </w:tc>
        <w:tc>
          <w:tcPr>
            <w:tcW w:w="3356" w:type="dxa"/>
            <w:vAlign w:val="center"/>
          </w:tcPr>
          <w:p w:rsidR="00E34DA8" w:rsidRDefault="00E34DA8" w:rsidP="00370387">
            <w:pPr>
              <w:jc w:val="center"/>
              <w:rPr>
                <w:rFonts w:eastAsia="仿宋_GB2312"/>
                <w:b/>
                <w:szCs w:val="21"/>
              </w:rPr>
            </w:pPr>
            <w:r>
              <w:rPr>
                <w:rFonts w:eastAsia="仿宋_GB2312" w:hint="eastAsia"/>
                <w:b/>
                <w:szCs w:val="21"/>
              </w:rPr>
              <w:t>课程名称</w:t>
            </w:r>
          </w:p>
        </w:tc>
        <w:tc>
          <w:tcPr>
            <w:tcW w:w="431" w:type="dxa"/>
            <w:vAlign w:val="center"/>
          </w:tcPr>
          <w:p w:rsidR="00E34DA8" w:rsidRDefault="00E34DA8" w:rsidP="00370387">
            <w:pPr>
              <w:jc w:val="center"/>
              <w:rPr>
                <w:rFonts w:eastAsia="仿宋_GB2312"/>
                <w:b/>
                <w:szCs w:val="21"/>
              </w:rPr>
            </w:pPr>
            <w:r>
              <w:rPr>
                <w:rFonts w:eastAsia="仿宋_GB2312" w:hint="eastAsia"/>
                <w:b/>
                <w:szCs w:val="21"/>
              </w:rPr>
              <w:t>学</w:t>
            </w:r>
            <w:r>
              <w:rPr>
                <w:rFonts w:eastAsia="仿宋_GB2312" w:hint="eastAsia"/>
                <w:b/>
                <w:szCs w:val="21"/>
              </w:rPr>
              <w:lastRenderedPageBreak/>
              <w:t>分</w:t>
            </w:r>
          </w:p>
        </w:tc>
        <w:tc>
          <w:tcPr>
            <w:tcW w:w="721" w:type="dxa"/>
            <w:vAlign w:val="center"/>
          </w:tcPr>
          <w:p w:rsidR="00E34DA8" w:rsidRDefault="00E34DA8" w:rsidP="00370387">
            <w:pPr>
              <w:jc w:val="center"/>
              <w:rPr>
                <w:rFonts w:eastAsia="仿宋_GB2312"/>
                <w:b/>
                <w:szCs w:val="21"/>
              </w:rPr>
            </w:pPr>
            <w:r>
              <w:rPr>
                <w:rFonts w:eastAsia="仿宋_GB2312" w:hint="eastAsia"/>
                <w:b/>
                <w:szCs w:val="21"/>
              </w:rPr>
              <w:lastRenderedPageBreak/>
              <w:t>开课</w:t>
            </w:r>
            <w:r>
              <w:rPr>
                <w:rFonts w:eastAsia="仿宋_GB2312" w:hint="eastAsia"/>
                <w:b/>
                <w:szCs w:val="21"/>
              </w:rPr>
              <w:lastRenderedPageBreak/>
              <w:t>学期</w:t>
            </w:r>
          </w:p>
        </w:tc>
        <w:tc>
          <w:tcPr>
            <w:tcW w:w="678" w:type="dxa"/>
            <w:vAlign w:val="center"/>
          </w:tcPr>
          <w:p w:rsidR="00E34DA8" w:rsidRDefault="00E34DA8" w:rsidP="00370387">
            <w:pPr>
              <w:jc w:val="center"/>
              <w:rPr>
                <w:rFonts w:eastAsia="仿宋_GB2312"/>
                <w:b/>
                <w:szCs w:val="21"/>
              </w:rPr>
            </w:pPr>
            <w:r>
              <w:rPr>
                <w:rFonts w:eastAsia="仿宋_GB2312" w:hint="eastAsia"/>
                <w:b/>
                <w:szCs w:val="21"/>
              </w:rPr>
              <w:lastRenderedPageBreak/>
              <w:t>考核</w:t>
            </w:r>
            <w:r>
              <w:rPr>
                <w:rFonts w:eastAsia="仿宋_GB2312" w:hint="eastAsia"/>
                <w:b/>
                <w:szCs w:val="21"/>
              </w:rPr>
              <w:lastRenderedPageBreak/>
              <w:t>方式</w:t>
            </w:r>
          </w:p>
        </w:tc>
        <w:tc>
          <w:tcPr>
            <w:tcW w:w="1404" w:type="dxa"/>
            <w:gridSpan w:val="2"/>
            <w:vAlign w:val="center"/>
          </w:tcPr>
          <w:p w:rsidR="00E34DA8" w:rsidRDefault="00E34DA8" w:rsidP="00370387">
            <w:pPr>
              <w:jc w:val="center"/>
              <w:rPr>
                <w:rFonts w:eastAsia="仿宋_GB2312"/>
                <w:b/>
                <w:szCs w:val="21"/>
              </w:rPr>
            </w:pPr>
            <w:r>
              <w:rPr>
                <w:rFonts w:eastAsia="仿宋_GB2312" w:hint="eastAsia"/>
                <w:b/>
                <w:szCs w:val="21"/>
              </w:rPr>
              <w:lastRenderedPageBreak/>
              <w:t>备</w:t>
            </w:r>
            <w:r>
              <w:rPr>
                <w:rFonts w:eastAsia="仿宋_GB2312"/>
                <w:b/>
                <w:szCs w:val="21"/>
              </w:rPr>
              <w:t xml:space="preserve">    </w:t>
            </w:r>
            <w:r>
              <w:rPr>
                <w:rFonts w:eastAsia="仿宋_GB2312" w:hint="eastAsia"/>
                <w:b/>
                <w:szCs w:val="21"/>
              </w:rPr>
              <w:t>注</w:t>
            </w:r>
          </w:p>
        </w:tc>
      </w:tr>
      <w:tr w:rsidR="00E34DA8" w:rsidTr="00370387">
        <w:trPr>
          <w:trHeight w:val="340"/>
          <w:jc w:val="center"/>
        </w:trPr>
        <w:tc>
          <w:tcPr>
            <w:tcW w:w="469" w:type="dxa"/>
            <w:vMerge w:val="restart"/>
            <w:vAlign w:val="center"/>
          </w:tcPr>
          <w:p w:rsidR="00E34DA8" w:rsidRDefault="00E34DA8" w:rsidP="00370387">
            <w:pPr>
              <w:jc w:val="center"/>
              <w:rPr>
                <w:rFonts w:eastAsia="仿宋_GB2312"/>
                <w:szCs w:val="21"/>
              </w:rPr>
            </w:pPr>
          </w:p>
        </w:tc>
        <w:tc>
          <w:tcPr>
            <w:tcW w:w="834" w:type="dxa"/>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S116C014</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现代连接工程</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Align w:val="center"/>
          </w:tcPr>
          <w:p w:rsidR="00E34DA8" w:rsidRDefault="00E34DA8" w:rsidP="00370387">
            <w:pPr>
              <w:jc w:val="center"/>
              <w:rPr>
                <w:rFonts w:eastAsia="仿宋_GB2312"/>
                <w:szCs w:val="21"/>
              </w:rPr>
            </w:pPr>
          </w:p>
        </w:tc>
        <w:tc>
          <w:tcPr>
            <w:tcW w:w="442" w:type="dxa"/>
            <w:vMerge w:val="restart"/>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restart"/>
            <w:vAlign w:val="center"/>
          </w:tcPr>
          <w:p w:rsidR="00E34DA8" w:rsidRDefault="00E34DA8" w:rsidP="00370387">
            <w:pPr>
              <w:jc w:val="center"/>
              <w:rPr>
                <w:rFonts w:eastAsia="仿宋_GB2312"/>
                <w:szCs w:val="21"/>
              </w:rPr>
            </w:pPr>
            <w:r>
              <w:rPr>
                <w:rFonts w:eastAsia="仿宋_GB2312" w:hint="eastAsia"/>
                <w:szCs w:val="21"/>
              </w:rPr>
              <w:t>工程</w:t>
            </w:r>
          </w:p>
          <w:p w:rsidR="00E34DA8" w:rsidRDefault="00E34DA8" w:rsidP="00370387">
            <w:pPr>
              <w:jc w:val="center"/>
              <w:rPr>
                <w:rFonts w:eastAsia="仿宋_GB2312"/>
                <w:szCs w:val="21"/>
              </w:rPr>
            </w:pPr>
            <w:r>
              <w:rPr>
                <w:rFonts w:eastAsia="仿宋_GB2312" w:hint="eastAsia"/>
                <w:szCs w:val="21"/>
              </w:rPr>
              <w:t>技术</w:t>
            </w:r>
          </w:p>
          <w:p w:rsidR="00E34DA8" w:rsidRDefault="00E34DA8" w:rsidP="00370387">
            <w:pPr>
              <w:jc w:val="center"/>
              <w:rPr>
                <w:rFonts w:eastAsia="仿宋_GB2312"/>
                <w:szCs w:val="21"/>
              </w:rPr>
            </w:pPr>
            <w:r>
              <w:rPr>
                <w:rFonts w:eastAsia="仿宋_GB2312" w:hint="eastAsia"/>
                <w:szCs w:val="21"/>
              </w:rPr>
              <w:t>实践</w:t>
            </w:r>
          </w:p>
        </w:tc>
        <w:tc>
          <w:tcPr>
            <w:tcW w:w="1393" w:type="dxa"/>
            <w:vAlign w:val="center"/>
          </w:tcPr>
          <w:p w:rsidR="00E34DA8" w:rsidRDefault="00E34DA8" w:rsidP="00370387">
            <w:pPr>
              <w:jc w:val="center"/>
              <w:rPr>
                <w:rFonts w:eastAsia="仿宋_GB2312"/>
                <w:szCs w:val="21"/>
              </w:rPr>
            </w:pPr>
            <w:r>
              <w:rPr>
                <w:rFonts w:eastAsia="仿宋_GB2312"/>
                <w:kern w:val="0"/>
                <w:szCs w:val="21"/>
              </w:rPr>
              <w:t>S103S003</w:t>
            </w:r>
          </w:p>
        </w:tc>
        <w:tc>
          <w:tcPr>
            <w:tcW w:w="3356" w:type="dxa"/>
            <w:vAlign w:val="center"/>
          </w:tcPr>
          <w:p w:rsidR="00E34DA8" w:rsidRDefault="00E34DA8" w:rsidP="00370387">
            <w:pPr>
              <w:rPr>
                <w:rFonts w:eastAsia="仿宋_GB2312"/>
                <w:szCs w:val="21"/>
              </w:rPr>
            </w:pPr>
            <w:r>
              <w:rPr>
                <w:rFonts w:eastAsia="仿宋_GB2312" w:hint="eastAsia"/>
                <w:szCs w:val="21"/>
              </w:rPr>
              <w:t>聚合物制备技术</w:t>
            </w:r>
            <w:r>
              <w:rPr>
                <w:rFonts w:eastAsia="仿宋_GB2312" w:hint="eastAsia"/>
                <w:b/>
                <w:bCs/>
                <w:szCs w:val="21"/>
              </w:rPr>
              <w:t>※</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restart"/>
            <w:vAlign w:val="center"/>
          </w:tcPr>
          <w:p w:rsidR="00E34DA8" w:rsidRDefault="00E34DA8" w:rsidP="00370387">
            <w:pPr>
              <w:jc w:val="center"/>
              <w:rPr>
                <w:rFonts w:eastAsia="仿宋_GB2312"/>
                <w:szCs w:val="21"/>
              </w:rPr>
            </w:pPr>
            <w:r>
              <w:rPr>
                <w:rFonts w:eastAsia="仿宋_GB2312" w:hint="eastAsia"/>
                <w:szCs w:val="21"/>
              </w:rPr>
              <w:t>至少选</w:t>
            </w:r>
          </w:p>
          <w:p w:rsidR="00E34DA8" w:rsidRDefault="00E34DA8" w:rsidP="00370387">
            <w:pPr>
              <w:jc w:val="center"/>
              <w:rPr>
                <w:rFonts w:eastAsia="仿宋_GB2312"/>
                <w:szCs w:val="21"/>
              </w:rPr>
            </w:pPr>
            <w:r>
              <w:rPr>
                <w:rFonts w:eastAsia="仿宋_GB2312"/>
                <w:szCs w:val="21"/>
              </w:rPr>
              <w:t>1</w:t>
            </w:r>
            <w:r>
              <w:rPr>
                <w:rFonts w:eastAsia="仿宋_GB2312" w:hint="eastAsia"/>
                <w:szCs w:val="21"/>
              </w:rPr>
              <w:t>门</w:t>
            </w:r>
          </w:p>
        </w:tc>
        <w:tc>
          <w:tcPr>
            <w:tcW w:w="442" w:type="dxa"/>
            <w:vMerge/>
            <w:vAlign w:val="center"/>
          </w:tcPr>
          <w:p w:rsidR="00E34DA8" w:rsidRDefault="00E34DA8" w:rsidP="00370387">
            <w:pPr>
              <w:jc w:val="center"/>
              <w:rPr>
                <w:rFonts w:eastAsia="仿宋_GB2312"/>
                <w:szCs w:val="21"/>
              </w:rPr>
            </w:pPr>
          </w:p>
        </w:tc>
      </w:tr>
      <w:tr w:rsidR="00E34DA8" w:rsidTr="00370387">
        <w:trPr>
          <w:trHeight w:val="9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S116S002</w:t>
            </w:r>
          </w:p>
        </w:tc>
        <w:tc>
          <w:tcPr>
            <w:tcW w:w="3356" w:type="dxa"/>
            <w:vAlign w:val="center"/>
          </w:tcPr>
          <w:p w:rsidR="00E34DA8" w:rsidRDefault="00E34DA8" w:rsidP="00370387">
            <w:pPr>
              <w:rPr>
                <w:rFonts w:eastAsia="仿宋_GB2312"/>
                <w:szCs w:val="21"/>
              </w:rPr>
            </w:pPr>
            <w:r>
              <w:rPr>
                <w:rFonts w:eastAsia="仿宋_GB2312" w:hint="eastAsia"/>
                <w:szCs w:val="21"/>
              </w:rPr>
              <w:t>材料成型加工技术</w:t>
            </w:r>
            <w:r>
              <w:rPr>
                <w:rFonts w:eastAsia="仿宋_GB2312" w:hint="eastAsia"/>
                <w:b/>
                <w:bCs/>
                <w:szCs w:val="21"/>
              </w:rPr>
              <w:t>※</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szCs w:val="21"/>
              </w:rPr>
              <w:t>S116S001</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材料成型方法与实践</w:t>
            </w:r>
          </w:p>
        </w:tc>
        <w:tc>
          <w:tcPr>
            <w:tcW w:w="431" w:type="dxa"/>
            <w:vAlign w:val="center"/>
          </w:tcPr>
          <w:p w:rsidR="00E34DA8" w:rsidRDefault="00E34DA8" w:rsidP="00370387">
            <w:pPr>
              <w:jc w:val="center"/>
              <w:rPr>
                <w:rFonts w:eastAsia="仿宋_GB2312"/>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S116S003</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光电功能材料实验</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restart"/>
            <w:vAlign w:val="center"/>
          </w:tcPr>
          <w:p w:rsidR="00E34DA8" w:rsidRDefault="00E34DA8" w:rsidP="00370387">
            <w:pPr>
              <w:jc w:val="center"/>
              <w:rPr>
                <w:rFonts w:eastAsia="仿宋_GB2312"/>
                <w:szCs w:val="21"/>
              </w:rPr>
            </w:pPr>
            <w:r>
              <w:rPr>
                <w:rFonts w:eastAsia="仿宋_GB2312" w:hint="eastAsia"/>
                <w:szCs w:val="21"/>
              </w:rPr>
              <w:t>选修</w:t>
            </w:r>
            <w:r>
              <w:rPr>
                <w:rFonts w:eastAsia="仿宋_GB2312"/>
                <w:szCs w:val="21"/>
              </w:rPr>
              <w:t xml:space="preserve">  </w:t>
            </w:r>
            <w:r>
              <w:rPr>
                <w:rFonts w:eastAsia="仿宋_GB2312" w:hint="eastAsia"/>
                <w:szCs w:val="21"/>
              </w:rPr>
              <w:t>模</w:t>
            </w:r>
            <w:r>
              <w:rPr>
                <w:rFonts w:eastAsia="仿宋_GB2312"/>
                <w:szCs w:val="21"/>
              </w:rPr>
              <w:t xml:space="preserve">  </w:t>
            </w:r>
            <w:r>
              <w:rPr>
                <w:rFonts w:eastAsia="仿宋_GB2312" w:hint="eastAsia"/>
                <w:szCs w:val="21"/>
              </w:rPr>
              <w:t>块</w:t>
            </w:r>
          </w:p>
        </w:tc>
        <w:tc>
          <w:tcPr>
            <w:tcW w:w="834" w:type="dxa"/>
            <w:vAlign w:val="center"/>
          </w:tcPr>
          <w:p w:rsidR="00E34DA8" w:rsidRDefault="00E34DA8" w:rsidP="00370387">
            <w:pPr>
              <w:spacing w:line="240" w:lineRule="exact"/>
              <w:jc w:val="center"/>
              <w:rPr>
                <w:rFonts w:eastAsia="仿宋_GB2312"/>
                <w:szCs w:val="21"/>
              </w:rPr>
            </w:pPr>
            <w:r>
              <w:rPr>
                <w:rFonts w:eastAsia="仿宋_GB2312" w:hint="eastAsia"/>
                <w:szCs w:val="21"/>
              </w:rPr>
              <w:t>英语</w:t>
            </w:r>
          </w:p>
          <w:p w:rsidR="00E34DA8" w:rsidRDefault="00E34DA8" w:rsidP="00370387">
            <w:pPr>
              <w:jc w:val="center"/>
              <w:rPr>
                <w:rFonts w:eastAsia="仿宋_GB2312"/>
                <w:szCs w:val="21"/>
              </w:rPr>
            </w:pPr>
            <w:r>
              <w:rPr>
                <w:rFonts w:eastAsia="仿宋_GB2312" w:hint="eastAsia"/>
                <w:szCs w:val="21"/>
              </w:rPr>
              <w:t>选修</w:t>
            </w:r>
          </w:p>
        </w:tc>
        <w:tc>
          <w:tcPr>
            <w:tcW w:w="1393" w:type="dxa"/>
            <w:vAlign w:val="center"/>
          </w:tcPr>
          <w:p w:rsidR="00E34DA8" w:rsidRDefault="00E34DA8" w:rsidP="00370387">
            <w:pPr>
              <w:jc w:val="center"/>
              <w:rPr>
                <w:rFonts w:eastAsia="仿宋_GB2312"/>
                <w:szCs w:val="21"/>
              </w:rPr>
            </w:pPr>
            <w:r>
              <w:rPr>
                <w:rFonts w:eastAsia="仿宋_GB2312"/>
                <w:szCs w:val="21"/>
              </w:rPr>
              <w:t>S114A016</w:t>
            </w:r>
          </w:p>
        </w:tc>
        <w:tc>
          <w:tcPr>
            <w:tcW w:w="3356" w:type="dxa"/>
            <w:vAlign w:val="center"/>
          </w:tcPr>
          <w:p w:rsidR="00E34DA8" w:rsidRDefault="00E34DA8" w:rsidP="00370387">
            <w:pPr>
              <w:rPr>
                <w:rFonts w:eastAsia="仿宋_GB2312"/>
                <w:szCs w:val="21"/>
              </w:rPr>
            </w:pPr>
            <w:r>
              <w:rPr>
                <w:rFonts w:eastAsia="仿宋_GB2312" w:hint="eastAsia"/>
                <w:szCs w:val="21"/>
              </w:rPr>
              <w:t>硕士英语（选修）</w:t>
            </w:r>
          </w:p>
        </w:tc>
        <w:tc>
          <w:tcPr>
            <w:tcW w:w="431" w:type="dxa"/>
            <w:vAlign w:val="center"/>
          </w:tcPr>
          <w:p w:rsidR="00E34DA8" w:rsidRDefault="00E34DA8" w:rsidP="00370387">
            <w:pPr>
              <w:jc w:val="center"/>
              <w:rPr>
                <w:rFonts w:eastAsia="仿宋_GB2312"/>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1404" w:type="dxa"/>
            <w:gridSpan w:val="2"/>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restart"/>
            <w:vAlign w:val="center"/>
          </w:tcPr>
          <w:p w:rsidR="00E34DA8" w:rsidRDefault="00E34DA8" w:rsidP="00370387">
            <w:pPr>
              <w:jc w:val="center"/>
              <w:rPr>
                <w:rFonts w:eastAsia="仿宋_GB2312"/>
                <w:szCs w:val="21"/>
              </w:rPr>
            </w:pPr>
            <w:r>
              <w:rPr>
                <w:rFonts w:eastAsia="仿宋_GB2312" w:hint="eastAsia"/>
                <w:szCs w:val="21"/>
              </w:rPr>
              <w:t>专业</w:t>
            </w:r>
          </w:p>
          <w:p w:rsidR="00E34DA8" w:rsidRDefault="00E34DA8" w:rsidP="00370387">
            <w:pPr>
              <w:jc w:val="center"/>
              <w:rPr>
                <w:rFonts w:eastAsia="仿宋_GB2312"/>
                <w:szCs w:val="21"/>
              </w:rPr>
            </w:pPr>
            <w:r>
              <w:rPr>
                <w:rFonts w:eastAsia="仿宋_GB2312" w:hint="eastAsia"/>
                <w:szCs w:val="21"/>
              </w:rPr>
              <w:t>选修</w:t>
            </w:r>
          </w:p>
        </w:tc>
        <w:tc>
          <w:tcPr>
            <w:tcW w:w="1393" w:type="dxa"/>
            <w:vAlign w:val="center"/>
          </w:tcPr>
          <w:p w:rsidR="00E34DA8" w:rsidRDefault="00E34DA8" w:rsidP="00370387">
            <w:pPr>
              <w:jc w:val="center"/>
              <w:rPr>
                <w:rFonts w:eastAsia="仿宋_GB2312"/>
                <w:szCs w:val="21"/>
              </w:rPr>
            </w:pPr>
            <w:r>
              <w:rPr>
                <w:rFonts w:eastAsia="仿宋_GB2312"/>
                <w:kern w:val="0"/>
                <w:szCs w:val="21"/>
              </w:rPr>
              <w:t>S103C014</w:t>
            </w:r>
          </w:p>
        </w:tc>
        <w:tc>
          <w:tcPr>
            <w:tcW w:w="3356" w:type="dxa"/>
            <w:vAlign w:val="center"/>
          </w:tcPr>
          <w:p w:rsidR="00E34DA8" w:rsidRDefault="00E34DA8" w:rsidP="00370387">
            <w:pPr>
              <w:rPr>
                <w:rFonts w:eastAsia="仿宋_GB2312"/>
                <w:szCs w:val="21"/>
              </w:rPr>
            </w:pPr>
            <w:r>
              <w:rPr>
                <w:rFonts w:eastAsia="仿宋_GB2312" w:hint="eastAsia"/>
                <w:szCs w:val="21"/>
              </w:rPr>
              <w:t>复合材料学</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restart"/>
            <w:vAlign w:val="center"/>
          </w:tcPr>
          <w:p w:rsidR="00E34DA8" w:rsidRPr="0075634F" w:rsidRDefault="00E34DA8" w:rsidP="00370387">
            <w:pPr>
              <w:jc w:val="center"/>
              <w:rPr>
                <w:rFonts w:eastAsia="仿宋_GB2312"/>
                <w:szCs w:val="21"/>
              </w:rPr>
            </w:pPr>
            <w:r w:rsidRPr="0075634F">
              <w:rPr>
                <w:rFonts w:eastAsia="仿宋_GB2312" w:hint="eastAsia"/>
                <w:szCs w:val="21"/>
              </w:rPr>
              <w:t>模块</w:t>
            </w:r>
            <w:proofErr w:type="gramStart"/>
            <w:r w:rsidRPr="0075634F">
              <w:rPr>
                <w:rFonts w:eastAsia="仿宋_GB2312" w:hint="eastAsia"/>
                <w:szCs w:val="21"/>
              </w:rPr>
              <w:t>一</w:t>
            </w:r>
            <w:proofErr w:type="gramEnd"/>
          </w:p>
        </w:tc>
        <w:tc>
          <w:tcPr>
            <w:tcW w:w="442" w:type="dxa"/>
            <w:vMerge w:val="restart"/>
            <w:vAlign w:val="center"/>
          </w:tcPr>
          <w:p w:rsidR="00E34DA8" w:rsidRDefault="00E34DA8" w:rsidP="00370387">
            <w:pPr>
              <w:jc w:val="center"/>
              <w:rPr>
                <w:rFonts w:eastAsia="仿宋_GB2312"/>
                <w:szCs w:val="21"/>
              </w:rPr>
            </w:pPr>
            <w:r>
              <w:rPr>
                <w:rFonts w:eastAsia="仿宋_GB2312" w:hint="eastAsia"/>
                <w:szCs w:val="21"/>
              </w:rPr>
              <w:t>至少选</w:t>
            </w:r>
            <w:r>
              <w:rPr>
                <w:rFonts w:eastAsia="仿宋_GB2312"/>
                <w:szCs w:val="21"/>
              </w:rPr>
              <w:t>8</w:t>
            </w:r>
            <w:r>
              <w:rPr>
                <w:rFonts w:eastAsia="仿宋_GB2312" w:hint="eastAsia"/>
                <w:szCs w:val="21"/>
              </w:rPr>
              <w:t>学分</w:t>
            </w: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S103C020</w:t>
            </w:r>
          </w:p>
        </w:tc>
        <w:tc>
          <w:tcPr>
            <w:tcW w:w="3356" w:type="dxa"/>
            <w:vAlign w:val="center"/>
          </w:tcPr>
          <w:p w:rsidR="00E34DA8" w:rsidRDefault="00E34DA8" w:rsidP="00370387">
            <w:pPr>
              <w:rPr>
                <w:rFonts w:eastAsia="仿宋_GB2312"/>
                <w:szCs w:val="21"/>
              </w:rPr>
            </w:pPr>
            <w:r>
              <w:rPr>
                <w:rFonts w:eastAsia="仿宋_GB2312" w:hint="eastAsia"/>
                <w:szCs w:val="21"/>
              </w:rPr>
              <w:t>高分子材料学</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S103C026</w:t>
            </w:r>
          </w:p>
        </w:tc>
        <w:tc>
          <w:tcPr>
            <w:tcW w:w="3356" w:type="dxa"/>
            <w:vAlign w:val="center"/>
          </w:tcPr>
          <w:p w:rsidR="00E34DA8" w:rsidRDefault="00E34DA8" w:rsidP="00370387">
            <w:pPr>
              <w:rPr>
                <w:rFonts w:eastAsia="仿宋_GB2312"/>
                <w:szCs w:val="21"/>
              </w:rPr>
            </w:pPr>
            <w:r>
              <w:rPr>
                <w:rFonts w:eastAsia="仿宋_GB2312" w:hint="eastAsia"/>
                <w:szCs w:val="21"/>
              </w:rPr>
              <w:t>晶体材料分析</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S103C019</w:t>
            </w:r>
          </w:p>
        </w:tc>
        <w:tc>
          <w:tcPr>
            <w:tcW w:w="3356" w:type="dxa"/>
            <w:vAlign w:val="center"/>
          </w:tcPr>
          <w:p w:rsidR="00E34DA8" w:rsidRDefault="00E34DA8" w:rsidP="00370387">
            <w:pPr>
              <w:rPr>
                <w:rFonts w:eastAsia="仿宋_GB2312"/>
                <w:szCs w:val="21"/>
              </w:rPr>
            </w:pPr>
            <w:r>
              <w:rPr>
                <w:rFonts w:eastAsia="仿宋_GB2312" w:hint="eastAsia"/>
                <w:szCs w:val="21"/>
              </w:rPr>
              <w:t>聚合物结构与性能</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S103C022</w:t>
            </w:r>
          </w:p>
        </w:tc>
        <w:tc>
          <w:tcPr>
            <w:tcW w:w="3356" w:type="dxa"/>
            <w:vAlign w:val="center"/>
          </w:tcPr>
          <w:p w:rsidR="00E34DA8" w:rsidRDefault="00E34DA8" w:rsidP="00370387">
            <w:pPr>
              <w:rPr>
                <w:rFonts w:eastAsia="仿宋_GB2312"/>
                <w:szCs w:val="21"/>
              </w:rPr>
            </w:pPr>
            <w:r>
              <w:rPr>
                <w:rFonts w:eastAsia="仿宋_GB2312" w:hint="eastAsia"/>
                <w:szCs w:val="21"/>
              </w:rPr>
              <w:t>聚合物设计与合成</w:t>
            </w:r>
          </w:p>
        </w:tc>
        <w:tc>
          <w:tcPr>
            <w:tcW w:w="431" w:type="dxa"/>
            <w:vAlign w:val="center"/>
          </w:tcPr>
          <w:p w:rsidR="00E34DA8" w:rsidRDefault="00E34DA8" w:rsidP="00370387">
            <w:pPr>
              <w:jc w:val="center"/>
              <w:rPr>
                <w:rFonts w:eastAsia="仿宋_GB2312"/>
                <w:szCs w:val="21"/>
              </w:rPr>
            </w:pPr>
            <w:r>
              <w:rPr>
                <w:rFonts w:eastAsia="仿宋_GB2312"/>
                <w:kern w:val="0"/>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Pr="004A687F" w:rsidRDefault="00E34DA8" w:rsidP="00370387">
            <w:pPr>
              <w:jc w:val="center"/>
              <w:rPr>
                <w:rFonts w:eastAsia="仿宋_GB2312"/>
                <w:kern w:val="0"/>
                <w:szCs w:val="21"/>
              </w:rPr>
            </w:pPr>
            <w:r w:rsidRPr="004A687F">
              <w:rPr>
                <w:rFonts w:eastAsia="仿宋_GB2312"/>
                <w:kern w:val="0"/>
                <w:szCs w:val="21"/>
              </w:rPr>
              <w:t>S103C007</w:t>
            </w:r>
          </w:p>
        </w:tc>
        <w:tc>
          <w:tcPr>
            <w:tcW w:w="3356" w:type="dxa"/>
            <w:vAlign w:val="center"/>
          </w:tcPr>
          <w:p w:rsidR="00E34DA8" w:rsidRDefault="00E34DA8" w:rsidP="00370387">
            <w:pPr>
              <w:rPr>
                <w:rFonts w:eastAsia="仿宋_GB2312"/>
                <w:szCs w:val="21"/>
              </w:rPr>
            </w:pPr>
            <w:r>
              <w:rPr>
                <w:rFonts w:eastAsia="仿宋_GB2312" w:hint="eastAsia"/>
                <w:szCs w:val="21"/>
              </w:rPr>
              <w:t>薄膜制备技术</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szCs w:val="21"/>
              </w:rPr>
              <w:t>S103C044</w:t>
            </w:r>
          </w:p>
        </w:tc>
        <w:tc>
          <w:tcPr>
            <w:tcW w:w="3356" w:type="dxa"/>
            <w:vAlign w:val="center"/>
          </w:tcPr>
          <w:p w:rsidR="00E34DA8" w:rsidRDefault="00E34DA8" w:rsidP="00370387">
            <w:pPr>
              <w:rPr>
                <w:rFonts w:eastAsia="仿宋_GB2312"/>
                <w:szCs w:val="21"/>
              </w:rPr>
            </w:pPr>
            <w:r>
              <w:rPr>
                <w:rFonts w:eastAsia="仿宋_GB2312" w:hint="eastAsia"/>
                <w:szCs w:val="21"/>
              </w:rPr>
              <w:t>装药与燃烧理论</w:t>
            </w:r>
          </w:p>
        </w:tc>
        <w:tc>
          <w:tcPr>
            <w:tcW w:w="431" w:type="dxa"/>
            <w:vAlign w:val="center"/>
          </w:tcPr>
          <w:p w:rsidR="00E34DA8" w:rsidRDefault="00E34DA8" w:rsidP="00370387">
            <w:pPr>
              <w:jc w:val="center"/>
              <w:rPr>
                <w:rFonts w:eastAsia="仿宋_GB2312"/>
                <w:szCs w:val="21"/>
              </w:rPr>
            </w:pPr>
            <w:r>
              <w:rPr>
                <w:rFonts w:eastAsia="仿宋_GB2312"/>
                <w:szCs w:val="21"/>
              </w:rPr>
              <w:t>3</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S103C030</w:t>
            </w:r>
          </w:p>
        </w:tc>
        <w:tc>
          <w:tcPr>
            <w:tcW w:w="3356" w:type="dxa"/>
            <w:vAlign w:val="center"/>
          </w:tcPr>
          <w:p w:rsidR="00E34DA8" w:rsidRDefault="00E34DA8" w:rsidP="00370387">
            <w:pPr>
              <w:rPr>
                <w:rFonts w:eastAsia="仿宋_GB2312"/>
                <w:szCs w:val="21"/>
              </w:rPr>
            </w:pPr>
            <w:r>
              <w:rPr>
                <w:rFonts w:eastAsia="仿宋_GB2312"/>
                <w:szCs w:val="21"/>
              </w:rPr>
              <w:t>Modern Instrumental Analysis</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S103C002</w:t>
            </w:r>
          </w:p>
        </w:tc>
        <w:tc>
          <w:tcPr>
            <w:tcW w:w="3356" w:type="dxa"/>
            <w:vAlign w:val="center"/>
          </w:tcPr>
          <w:p w:rsidR="00E34DA8" w:rsidRDefault="00E34DA8" w:rsidP="00370387">
            <w:pPr>
              <w:rPr>
                <w:rFonts w:eastAsia="仿宋_GB2312"/>
                <w:szCs w:val="21"/>
              </w:rPr>
            </w:pPr>
            <w:r>
              <w:rPr>
                <w:rFonts w:eastAsia="仿宋_GB2312"/>
                <w:szCs w:val="21"/>
              </w:rPr>
              <w:t>Progress in Biological Techniques</w:t>
            </w:r>
          </w:p>
        </w:tc>
        <w:tc>
          <w:tcPr>
            <w:tcW w:w="431" w:type="dxa"/>
            <w:vAlign w:val="center"/>
          </w:tcPr>
          <w:p w:rsidR="00E34DA8" w:rsidRDefault="00E34DA8" w:rsidP="00370387">
            <w:pPr>
              <w:jc w:val="center"/>
              <w:rPr>
                <w:rFonts w:eastAsia="仿宋_GB2312"/>
                <w:szCs w:val="21"/>
              </w:rPr>
            </w:pPr>
            <w:r>
              <w:rPr>
                <w:rFonts w:eastAsia="仿宋_GB2312"/>
                <w:kern w:val="0"/>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rPr>
                <w:rFonts w:eastAsia="仿宋_GB2312"/>
                <w:kern w:val="0"/>
                <w:szCs w:val="21"/>
              </w:rPr>
              <w:t>S103C005</w:t>
            </w:r>
          </w:p>
        </w:tc>
        <w:tc>
          <w:tcPr>
            <w:tcW w:w="3356" w:type="dxa"/>
            <w:vAlign w:val="center"/>
          </w:tcPr>
          <w:p w:rsidR="00E34DA8" w:rsidRPr="009B0BBE" w:rsidRDefault="00E34DA8" w:rsidP="00370387">
            <w:pPr>
              <w:widowControl/>
              <w:spacing w:line="240" w:lineRule="exact"/>
              <w:ind w:rightChars="50" w:right="105"/>
              <w:rPr>
                <w:rFonts w:eastAsia="仿宋_GB2312"/>
                <w:kern w:val="0"/>
                <w:szCs w:val="21"/>
              </w:rPr>
            </w:pPr>
            <w:r w:rsidRPr="009B0BBE">
              <w:rPr>
                <w:rFonts w:eastAsia="仿宋_GB2312"/>
                <w:kern w:val="0"/>
                <w:szCs w:val="21"/>
              </w:rPr>
              <w:t xml:space="preserve">Journal-Style Scientific Writing </w:t>
            </w:r>
          </w:p>
          <w:p w:rsidR="00E34DA8" w:rsidRPr="009B0BBE" w:rsidRDefault="00E34DA8" w:rsidP="00370387">
            <w:pPr>
              <w:widowControl/>
              <w:spacing w:line="240" w:lineRule="exact"/>
              <w:ind w:rightChars="50" w:right="105"/>
              <w:rPr>
                <w:rFonts w:eastAsia="仿宋_GB2312"/>
                <w:kern w:val="0"/>
                <w:szCs w:val="21"/>
              </w:rPr>
            </w:pPr>
            <w:r w:rsidRPr="009B0BBE">
              <w:rPr>
                <w:rFonts w:eastAsia="仿宋_GB2312"/>
                <w:kern w:val="0"/>
                <w:szCs w:val="21"/>
              </w:rPr>
              <w:t>Skills</w:t>
            </w:r>
          </w:p>
        </w:tc>
        <w:tc>
          <w:tcPr>
            <w:tcW w:w="431" w:type="dxa"/>
            <w:vAlign w:val="center"/>
          </w:tcPr>
          <w:p w:rsidR="00E34DA8" w:rsidRDefault="00E34DA8" w:rsidP="00370387">
            <w:pPr>
              <w:jc w:val="center"/>
              <w:rPr>
                <w:rFonts w:eastAsia="仿宋_GB2312"/>
                <w:szCs w:val="21"/>
              </w:rPr>
            </w:pPr>
            <w:r>
              <w:rPr>
                <w:rFonts w:eastAsia="仿宋_GB2312"/>
                <w:kern w:val="0"/>
                <w:szCs w:val="21"/>
              </w:rPr>
              <w:t>1</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Pr="00634D9F" w:rsidRDefault="00E34DA8" w:rsidP="00370387">
            <w:pPr>
              <w:jc w:val="center"/>
              <w:rPr>
                <w:rFonts w:eastAsia="仿宋_GB2312"/>
                <w:szCs w:val="21"/>
                <w:highlight w:val="yellow"/>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S116C016</w:t>
            </w:r>
          </w:p>
        </w:tc>
        <w:tc>
          <w:tcPr>
            <w:tcW w:w="3356" w:type="dxa"/>
            <w:vAlign w:val="center"/>
          </w:tcPr>
          <w:p w:rsidR="00E34DA8" w:rsidRDefault="00E34DA8" w:rsidP="00370387">
            <w:pPr>
              <w:widowControl/>
              <w:ind w:rightChars="50" w:right="105"/>
              <w:rPr>
                <w:rFonts w:eastAsia="仿宋_GB2312"/>
                <w:szCs w:val="21"/>
              </w:rPr>
            </w:pPr>
            <w:proofErr w:type="gramStart"/>
            <w:r>
              <w:rPr>
                <w:rFonts w:eastAsia="仿宋_GB2312" w:hint="eastAsia"/>
                <w:kern w:val="0"/>
                <w:szCs w:val="21"/>
              </w:rPr>
              <w:t>增材成形</w:t>
            </w:r>
            <w:proofErr w:type="gramEnd"/>
            <w:r>
              <w:rPr>
                <w:rFonts w:eastAsia="仿宋_GB2312" w:hint="eastAsia"/>
                <w:kern w:val="0"/>
                <w:szCs w:val="21"/>
              </w:rPr>
              <w:t>与智能制造</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restart"/>
            <w:vAlign w:val="center"/>
          </w:tcPr>
          <w:p w:rsidR="00E34DA8" w:rsidRPr="0075634F" w:rsidRDefault="00E34DA8" w:rsidP="00370387">
            <w:pPr>
              <w:jc w:val="center"/>
              <w:rPr>
                <w:rFonts w:eastAsia="仿宋_GB2312"/>
                <w:szCs w:val="21"/>
              </w:rPr>
            </w:pPr>
            <w:r w:rsidRPr="0075634F">
              <w:rPr>
                <w:rFonts w:eastAsia="仿宋_GB2312" w:hint="eastAsia"/>
                <w:szCs w:val="21"/>
              </w:rPr>
              <w:t>模块二</w:t>
            </w: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S116C003</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材料表面工程</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S116C004</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非平衡凝固新型金属材料</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S116C009</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纳米材料与器件</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S116C006</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焊接构件现代检测</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S116C005</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高等粉末冶金学</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S116C010</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强度与断裂理论</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S116C011</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生物材料</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秋</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S116C013</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现代激光加工</w:t>
            </w:r>
            <w:r>
              <w:rPr>
                <w:rFonts w:ascii="宋体" w:hAnsi="宋体" w:cs="宋体" w:hint="eastAsia"/>
                <w:kern w:val="0"/>
                <w:szCs w:val="21"/>
              </w:rPr>
              <w:t>※</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kern w:val="0"/>
                <w:szCs w:val="21"/>
              </w:rPr>
            </w:pPr>
            <w:r>
              <w:rPr>
                <w:rFonts w:eastAsia="仿宋_GB2312"/>
                <w:szCs w:val="21"/>
              </w:rPr>
              <w:t>S116C015</w:t>
            </w:r>
          </w:p>
        </w:tc>
        <w:tc>
          <w:tcPr>
            <w:tcW w:w="3356" w:type="dxa"/>
            <w:vAlign w:val="center"/>
          </w:tcPr>
          <w:p w:rsidR="00E34DA8" w:rsidRDefault="00E34DA8" w:rsidP="00370387">
            <w:pPr>
              <w:widowControl/>
              <w:ind w:rightChars="50" w:right="105"/>
              <w:rPr>
                <w:rFonts w:eastAsia="仿宋_GB2312"/>
                <w:szCs w:val="21"/>
              </w:rPr>
            </w:pPr>
            <w:r>
              <w:rPr>
                <w:rFonts w:eastAsia="仿宋_GB2312" w:hint="eastAsia"/>
                <w:kern w:val="0"/>
                <w:szCs w:val="21"/>
              </w:rPr>
              <w:t>新能源材料</w:t>
            </w:r>
          </w:p>
        </w:tc>
        <w:tc>
          <w:tcPr>
            <w:tcW w:w="431" w:type="dxa"/>
            <w:vAlign w:val="center"/>
          </w:tcPr>
          <w:p w:rsidR="00E34DA8" w:rsidRDefault="00E34DA8" w:rsidP="00370387">
            <w:pPr>
              <w:jc w:val="center"/>
              <w:rPr>
                <w:rFonts w:eastAsia="仿宋_GB2312"/>
                <w:kern w:val="0"/>
                <w:szCs w:val="21"/>
              </w:rPr>
            </w:pPr>
            <w:r>
              <w:rPr>
                <w:rFonts w:eastAsia="仿宋_GB2312"/>
                <w:szCs w:val="21"/>
              </w:rPr>
              <w:t>2</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962" w:type="dxa"/>
            <w:vMerge/>
            <w:vAlign w:val="center"/>
          </w:tcPr>
          <w:p w:rsidR="00E34DA8" w:rsidRDefault="00E34DA8" w:rsidP="00370387">
            <w:pPr>
              <w:jc w:val="center"/>
              <w:rPr>
                <w:rFonts w:eastAsia="仿宋_GB2312"/>
                <w:szCs w:val="21"/>
              </w:rPr>
            </w:pPr>
          </w:p>
        </w:tc>
        <w:tc>
          <w:tcPr>
            <w:tcW w:w="442" w:type="dxa"/>
            <w:vMerge/>
            <w:vAlign w:val="center"/>
          </w:tcPr>
          <w:p w:rsidR="00E34DA8" w:rsidRDefault="00E34DA8" w:rsidP="00370387">
            <w:pPr>
              <w:jc w:val="center"/>
              <w:rPr>
                <w:rFonts w:eastAsia="仿宋_GB2312"/>
                <w:szCs w:val="21"/>
              </w:rPr>
            </w:pP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restart"/>
            <w:vAlign w:val="center"/>
          </w:tcPr>
          <w:p w:rsidR="00E34DA8" w:rsidRDefault="00E34DA8" w:rsidP="00370387">
            <w:pPr>
              <w:jc w:val="center"/>
              <w:rPr>
                <w:rFonts w:eastAsia="仿宋_GB2312"/>
                <w:szCs w:val="21"/>
              </w:rPr>
            </w:pPr>
            <w:r>
              <w:rPr>
                <w:rFonts w:eastAsia="仿宋_GB2312" w:hint="eastAsia"/>
                <w:szCs w:val="21"/>
              </w:rPr>
              <w:t>公共</w:t>
            </w:r>
          </w:p>
          <w:p w:rsidR="00E34DA8" w:rsidRDefault="00E34DA8" w:rsidP="00370387">
            <w:pPr>
              <w:jc w:val="center"/>
              <w:rPr>
                <w:rFonts w:eastAsia="仿宋_GB2312"/>
                <w:szCs w:val="21"/>
              </w:rPr>
            </w:pPr>
            <w:r>
              <w:rPr>
                <w:rFonts w:eastAsia="仿宋_GB2312" w:hint="eastAsia"/>
                <w:szCs w:val="21"/>
              </w:rPr>
              <w:t>实验</w:t>
            </w:r>
          </w:p>
        </w:tc>
        <w:tc>
          <w:tcPr>
            <w:tcW w:w="1393" w:type="dxa"/>
            <w:vAlign w:val="center"/>
          </w:tcPr>
          <w:p w:rsidR="00E34DA8" w:rsidRDefault="00E34DA8" w:rsidP="00370387">
            <w:pPr>
              <w:jc w:val="center"/>
            </w:pPr>
            <w:r>
              <w:t>S106C028</w:t>
            </w:r>
          </w:p>
        </w:tc>
        <w:tc>
          <w:tcPr>
            <w:tcW w:w="3356" w:type="dxa"/>
            <w:vAlign w:val="center"/>
          </w:tcPr>
          <w:p w:rsidR="00E34DA8" w:rsidRDefault="00E34DA8" w:rsidP="00370387">
            <w:pPr>
              <w:rPr>
                <w:rFonts w:eastAsia="仿宋_GB2312"/>
                <w:szCs w:val="21"/>
              </w:rPr>
            </w:pPr>
            <w:r>
              <w:rPr>
                <w:rFonts w:eastAsia="仿宋_GB2312" w:hint="eastAsia"/>
                <w:szCs w:val="21"/>
              </w:rPr>
              <w:t>网络工程</w:t>
            </w:r>
          </w:p>
        </w:tc>
        <w:tc>
          <w:tcPr>
            <w:tcW w:w="431" w:type="dxa"/>
            <w:vAlign w:val="center"/>
          </w:tcPr>
          <w:p w:rsidR="00E34DA8" w:rsidRDefault="00E34DA8" w:rsidP="00370387">
            <w:pPr>
              <w:jc w:val="center"/>
              <w:rPr>
                <w:sz w:val="20"/>
              </w:rPr>
            </w:pPr>
            <w:r>
              <w:rPr>
                <w:sz w:val="20"/>
              </w:rPr>
              <w:t>1</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1404" w:type="dxa"/>
            <w:gridSpan w:val="2"/>
            <w:vMerge w:val="restart"/>
            <w:vAlign w:val="center"/>
          </w:tcPr>
          <w:p w:rsidR="00E34DA8" w:rsidRDefault="00E34DA8" w:rsidP="00370387">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E34DA8" w:rsidTr="00370387">
        <w:trPr>
          <w:trHeight w:val="340"/>
          <w:jc w:val="center"/>
        </w:trPr>
        <w:tc>
          <w:tcPr>
            <w:tcW w:w="469" w:type="dxa"/>
            <w:vMerge/>
            <w:vAlign w:val="center"/>
          </w:tcPr>
          <w:p w:rsidR="00E34DA8" w:rsidRDefault="00E34DA8" w:rsidP="00370387">
            <w:pPr>
              <w:jc w:val="center"/>
              <w:rPr>
                <w:rFonts w:eastAsia="仿宋_GB2312"/>
                <w:szCs w:val="21"/>
              </w:rPr>
            </w:pPr>
          </w:p>
        </w:tc>
        <w:tc>
          <w:tcPr>
            <w:tcW w:w="834" w:type="dxa"/>
            <w:vMerge/>
            <w:vAlign w:val="center"/>
          </w:tcPr>
          <w:p w:rsidR="00E34DA8" w:rsidRDefault="00E34DA8" w:rsidP="00370387">
            <w:pPr>
              <w:jc w:val="center"/>
              <w:rPr>
                <w:rFonts w:eastAsia="仿宋_GB2312"/>
                <w:szCs w:val="21"/>
              </w:rPr>
            </w:pPr>
          </w:p>
        </w:tc>
        <w:tc>
          <w:tcPr>
            <w:tcW w:w="1393" w:type="dxa"/>
            <w:vAlign w:val="center"/>
          </w:tcPr>
          <w:p w:rsidR="00E34DA8" w:rsidRDefault="00E34DA8" w:rsidP="00370387">
            <w:pPr>
              <w:jc w:val="center"/>
              <w:rPr>
                <w:rFonts w:eastAsia="仿宋_GB2312"/>
                <w:szCs w:val="21"/>
              </w:rPr>
            </w:pPr>
            <w:r>
              <w:t>S104C057</w:t>
            </w:r>
          </w:p>
        </w:tc>
        <w:tc>
          <w:tcPr>
            <w:tcW w:w="3356" w:type="dxa"/>
            <w:vAlign w:val="center"/>
          </w:tcPr>
          <w:p w:rsidR="00E34DA8" w:rsidRDefault="00E34DA8" w:rsidP="00370387">
            <w:pPr>
              <w:rPr>
                <w:rFonts w:eastAsia="仿宋_GB2312"/>
                <w:szCs w:val="21"/>
              </w:rPr>
            </w:pPr>
            <w:r>
              <w:rPr>
                <w:rFonts w:eastAsia="仿宋_GB2312" w:hint="eastAsia"/>
                <w:szCs w:val="21"/>
              </w:rPr>
              <w:t>电类综合实验</w:t>
            </w:r>
          </w:p>
        </w:tc>
        <w:tc>
          <w:tcPr>
            <w:tcW w:w="431" w:type="dxa"/>
            <w:vAlign w:val="center"/>
          </w:tcPr>
          <w:p w:rsidR="00E34DA8" w:rsidRDefault="00E34DA8" w:rsidP="00370387">
            <w:pPr>
              <w:jc w:val="center"/>
              <w:rPr>
                <w:rFonts w:eastAsia="仿宋_GB2312"/>
                <w:szCs w:val="21"/>
              </w:rPr>
            </w:pPr>
            <w:r>
              <w:rPr>
                <w:sz w:val="20"/>
              </w:rPr>
              <w:t>1</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考查</w:t>
            </w:r>
          </w:p>
        </w:tc>
        <w:tc>
          <w:tcPr>
            <w:tcW w:w="1404" w:type="dxa"/>
            <w:gridSpan w:val="2"/>
            <w:vMerge/>
            <w:vAlign w:val="center"/>
          </w:tcPr>
          <w:p w:rsidR="00E34DA8" w:rsidRDefault="00E34DA8" w:rsidP="00370387">
            <w:pPr>
              <w:jc w:val="center"/>
              <w:rPr>
                <w:rFonts w:eastAsia="仿宋_GB2312"/>
                <w:szCs w:val="21"/>
              </w:rPr>
            </w:pPr>
          </w:p>
        </w:tc>
      </w:tr>
      <w:tr w:rsidR="00E34DA8" w:rsidTr="00370387">
        <w:trPr>
          <w:trHeight w:val="733"/>
          <w:jc w:val="center"/>
        </w:trPr>
        <w:tc>
          <w:tcPr>
            <w:tcW w:w="469" w:type="dxa"/>
            <w:vMerge/>
            <w:vAlign w:val="center"/>
          </w:tcPr>
          <w:p w:rsidR="00E34DA8" w:rsidRDefault="00E34DA8" w:rsidP="00370387">
            <w:pPr>
              <w:jc w:val="center"/>
              <w:rPr>
                <w:rFonts w:eastAsia="仿宋_GB2312"/>
                <w:szCs w:val="21"/>
              </w:rPr>
            </w:pPr>
          </w:p>
        </w:tc>
        <w:tc>
          <w:tcPr>
            <w:tcW w:w="834" w:type="dxa"/>
            <w:vAlign w:val="center"/>
          </w:tcPr>
          <w:p w:rsidR="00E34DA8" w:rsidRDefault="00E34DA8" w:rsidP="00370387">
            <w:pPr>
              <w:spacing w:line="240" w:lineRule="exact"/>
              <w:ind w:leftChars="-50" w:left="-105" w:rightChars="-50" w:right="-105"/>
              <w:jc w:val="center"/>
              <w:rPr>
                <w:rFonts w:eastAsia="仿宋_GB2312"/>
                <w:szCs w:val="21"/>
              </w:rPr>
            </w:pPr>
            <w:r>
              <w:rPr>
                <w:rFonts w:eastAsia="仿宋_GB2312" w:hint="eastAsia"/>
                <w:szCs w:val="21"/>
              </w:rPr>
              <w:t>创新创业与公共素养</w:t>
            </w:r>
          </w:p>
        </w:tc>
        <w:tc>
          <w:tcPr>
            <w:tcW w:w="1393" w:type="dxa"/>
            <w:vAlign w:val="center"/>
          </w:tcPr>
          <w:p w:rsidR="00E34DA8" w:rsidRDefault="00E34DA8" w:rsidP="00370387">
            <w:pPr>
              <w:jc w:val="center"/>
              <w:rPr>
                <w:rFonts w:eastAsia="仿宋_GB2312"/>
                <w:szCs w:val="21"/>
              </w:rPr>
            </w:pPr>
            <w:r>
              <w:rPr>
                <w:rFonts w:eastAsia="仿宋_GB2312"/>
                <w:szCs w:val="21"/>
              </w:rPr>
              <w:t>S2440005</w:t>
            </w:r>
          </w:p>
        </w:tc>
        <w:tc>
          <w:tcPr>
            <w:tcW w:w="3356" w:type="dxa"/>
            <w:vAlign w:val="center"/>
          </w:tcPr>
          <w:p w:rsidR="00E34DA8" w:rsidRDefault="00E34DA8" w:rsidP="00370387">
            <w:pPr>
              <w:rPr>
                <w:rFonts w:eastAsia="仿宋_GB2312"/>
                <w:szCs w:val="21"/>
              </w:rPr>
            </w:pPr>
            <w:r>
              <w:rPr>
                <w:rFonts w:eastAsia="仿宋_GB2312" w:hint="eastAsia"/>
                <w:szCs w:val="21"/>
              </w:rPr>
              <w:t>创新创业（选修）</w:t>
            </w:r>
          </w:p>
        </w:tc>
        <w:tc>
          <w:tcPr>
            <w:tcW w:w="431" w:type="dxa"/>
            <w:vAlign w:val="center"/>
          </w:tcPr>
          <w:p w:rsidR="00E34DA8" w:rsidRDefault="00E34DA8" w:rsidP="00370387">
            <w:pPr>
              <w:jc w:val="center"/>
              <w:rPr>
                <w:rFonts w:eastAsia="仿宋_GB2312"/>
                <w:szCs w:val="21"/>
              </w:rPr>
            </w:pPr>
            <w:r>
              <w:rPr>
                <w:rFonts w:eastAsia="仿宋_GB2312"/>
                <w:szCs w:val="21"/>
              </w:rPr>
              <w:t>1</w:t>
            </w:r>
          </w:p>
        </w:tc>
        <w:tc>
          <w:tcPr>
            <w:tcW w:w="721" w:type="dxa"/>
            <w:vAlign w:val="center"/>
          </w:tcPr>
          <w:p w:rsidR="00E34DA8" w:rsidRDefault="00E34DA8" w:rsidP="00370387">
            <w:pPr>
              <w:jc w:val="center"/>
              <w:rPr>
                <w:rFonts w:eastAsia="仿宋_GB2312"/>
                <w:szCs w:val="21"/>
              </w:rPr>
            </w:pPr>
            <w:r>
              <w:rPr>
                <w:rFonts w:eastAsia="仿宋_GB2312" w:hint="eastAsia"/>
                <w:szCs w:val="21"/>
              </w:rPr>
              <w:t>春</w:t>
            </w:r>
          </w:p>
        </w:tc>
        <w:tc>
          <w:tcPr>
            <w:tcW w:w="678" w:type="dxa"/>
            <w:vAlign w:val="center"/>
          </w:tcPr>
          <w:p w:rsidR="00E34DA8" w:rsidRDefault="00E34DA8" w:rsidP="00370387">
            <w:pPr>
              <w:jc w:val="center"/>
              <w:rPr>
                <w:rFonts w:eastAsia="仿宋_GB2312"/>
                <w:szCs w:val="21"/>
              </w:rPr>
            </w:pPr>
            <w:r>
              <w:rPr>
                <w:rFonts w:eastAsia="仿宋_GB2312" w:hint="eastAsia"/>
                <w:szCs w:val="21"/>
              </w:rPr>
              <w:t>考试</w:t>
            </w:r>
          </w:p>
        </w:tc>
        <w:tc>
          <w:tcPr>
            <w:tcW w:w="1404" w:type="dxa"/>
            <w:gridSpan w:val="2"/>
            <w:vAlign w:val="center"/>
          </w:tcPr>
          <w:p w:rsidR="00E34DA8" w:rsidRDefault="00E34DA8" w:rsidP="00370387">
            <w:pPr>
              <w:jc w:val="center"/>
              <w:rPr>
                <w:rFonts w:eastAsia="仿宋_GB2312"/>
                <w:szCs w:val="21"/>
              </w:rPr>
            </w:pPr>
          </w:p>
        </w:tc>
      </w:tr>
    </w:tbl>
    <w:p w:rsidR="00E34DA8" w:rsidRDefault="00E34DA8" w:rsidP="00E34DA8">
      <w:pPr>
        <w:tabs>
          <w:tab w:val="left" w:pos="426"/>
        </w:tabs>
        <w:spacing w:line="400" w:lineRule="exact"/>
        <w:rPr>
          <w:rFonts w:eastAsia="仿宋_GB2312"/>
          <w:b/>
          <w:szCs w:val="21"/>
        </w:rPr>
      </w:pPr>
      <w:r w:rsidRPr="009B0BBE">
        <w:rPr>
          <w:rFonts w:eastAsia="仿宋_GB2312" w:hint="eastAsia"/>
          <w:b/>
          <w:szCs w:val="21"/>
        </w:rPr>
        <w:t>注：</w:t>
      </w:r>
      <w:r>
        <w:rPr>
          <w:rFonts w:eastAsia="仿宋_GB2312"/>
          <w:b/>
          <w:szCs w:val="21"/>
        </w:rPr>
        <w:t>1</w:t>
      </w:r>
      <w:r>
        <w:rPr>
          <w:rFonts w:eastAsia="仿宋_GB2312" w:hint="eastAsia"/>
        </w:rPr>
        <w:t>．</w:t>
      </w:r>
      <w:r>
        <w:rPr>
          <w:rFonts w:eastAsia="仿宋_GB2312" w:hint="eastAsia"/>
          <w:b/>
          <w:szCs w:val="21"/>
        </w:rPr>
        <w:t>跨学科或以同等学力身份入学的硕士研究生必须加修由导师指定的本科层次主干课程（至少</w:t>
      </w:r>
      <w:r>
        <w:rPr>
          <w:rFonts w:eastAsia="仿宋_GB2312"/>
          <w:b/>
          <w:szCs w:val="21"/>
        </w:rPr>
        <w:t>2</w:t>
      </w:r>
      <w:r>
        <w:rPr>
          <w:rFonts w:eastAsia="仿宋_GB2312" w:hint="eastAsia"/>
          <w:b/>
          <w:szCs w:val="21"/>
        </w:rPr>
        <w:t>门），不计学分；</w:t>
      </w:r>
      <w:r w:rsidRPr="009B0BBE">
        <w:rPr>
          <w:rFonts w:eastAsia="仿宋_GB2312" w:hint="eastAsia"/>
          <w:b/>
          <w:szCs w:val="21"/>
        </w:rPr>
        <w:t>加修课不多于</w:t>
      </w:r>
      <w:r w:rsidRPr="009B0BBE">
        <w:rPr>
          <w:rFonts w:eastAsia="仿宋_GB2312"/>
          <w:b/>
          <w:szCs w:val="21"/>
        </w:rPr>
        <w:t>8</w:t>
      </w:r>
      <w:r w:rsidRPr="009B0BBE">
        <w:rPr>
          <w:rFonts w:eastAsia="仿宋_GB2312" w:hint="eastAsia"/>
          <w:b/>
          <w:szCs w:val="21"/>
        </w:rPr>
        <w:t>学分（由导师根据学生的教育背景、知识结构及所选科研方向，指导研究生进行选择，加修课的听课及考核要求与本科要求一致）。</w:t>
      </w:r>
    </w:p>
    <w:p w:rsidR="00E34DA8" w:rsidRPr="009B0BBE" w:rsidRDefault="00E34DA8" w:rsidP="00E34DA8">
      <w:pPr>
        <w:spacing w:line="400" w:lineRule="exact"/>
        <w:ind w:firstLineChars="200" w:firstLine="422"/>
        <w:rPr>
          <w:rFonts w:eastAsia="仿宋_GB2312"/>
          <w:b/>
          <w:szCs w:val="21"/>
        </w:rPr>
      </w:pPr>
      <w:r>
        <w:rPr>
          <w:rFonts w:eastAsia="仿宋_GB2312"/>
          <w:b/>
          <w:szCs w:val="21"/>
        </w:rPr>
        <w:t>2</w:t>
      </w:r>
      <w:r>
        <w:rPr>
          <w:rFonts w:eastAsia="仿宋_GB2312" w:hint="eastAsia"/>
        </w:rPr>
        <w:t>．</w:t>
      </w:r>
      <w:r w:rsidRPr="009B0BBE">
        <w:rPr>
          <w:rFonts w:eastAsia="仿宋_GB2312" w:hint="eastAsia"/>
          <w:b/>
          <w:szCs w:val="21"/>
        </w:rPr>
        <w:t>建议：化工学院学生</w:t>
      </w:r>
      <w:r>
        <w:rPr>
          <w:rFonts w:eastAsia="仿宋_GB2312" w:hint="eastAsia"/>
          <w:b/>
          <w:szCs w:val="21"/>
        </w:rPr>
        <w:t>从</w:t>
      </w:r>
      <w:r w:rsidRPr="009B0BBE">
        <w:rPr>
          <w:rFonts w:eastAsia="仿宋_GB2312" w:hint="eastAsia"/>
          <w:b/>
          <w:szCs w:val="21"/>
        </w:rPr>
        <w:t>模块一</w:t>
      </w:r>
      <w:r>
        <w:rPr>
          <w:rFonts w:eastAsia="仿宋_GB2312" w:hint="eastAsia"/>
          <w:b/>
          <w:szCs w:val="21"/>
        </w:rPr>
        <w:t>中选修</w:t>
      </w:r>
      <w:r w:rsidRPr="009B0BBE">
        <w:rPr>
          <w:rFonts w:eastAsia="仿宋_GB2312" w:hint="eastAsia"/>
          <w:b/>
          <w:szCs w:val="21"/>
        </w:rPr>
        <w:t>课程，材料学院学生</w:t>
      </w:r>
      <w:r>
        <w:rPr>
          <w:rFonts w:eastAsia="仿宋_GB2312" w:hint="eastAsia"/>
          <w:b/>
          <w:szCs w:val="21"/>
        </w:rPr>
        <w:t>从</w:t>
      </w:r>
      <w:r w:rsidRPr="009B0BBE">
        <w:rPr>
          <w:rFonts w:eastAsia="仿宋_GB2312" w:hint="eastAsia"/>
          <w:b/>
          <w:szCs w:val="21"/>
        </w:rPr>
        <w:t>模块二</w:t>
      </w:r>
      <w:r>
        <w:rPr>
          <w:rFonts w:eastAsia="仿宋_GB2312" w:hint="eastAsia"/>
          <w:b/>
          <w:szCs w:val="21"/>
        </w:rPr>
        <w:t>中选修</w:t>
      </w:r>
      <w:r w:rsidRPr="009B0BBE">
        <w:rPr>
          <w:rFonts w:eastAsia="仿宋_GB2312" w:hint="eastAsia"/>
          <w:b/>
          <w:szCs w:val="21"/>
        </w:rPr>
        <w:t>课程。</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六、专业实践</w:t>
      </w:r>
    </w:p>
    <w:p w:rsidR="00E34DA8" w:rsidRDefault="00E34DA8" w:rsidP="00E34DA8">
      <w:pPr>
        <w:spacing w:line="400" w:lineRule="exact"/>
        <w:ind w:firstLineChars="200" w:firstLine="420"/>
        <w:rPr>
          <w:rFonts w:eastAsia="仿宋_GB2312"/>
          <w:bCs/>
          <w:szCs w:val="21"/>
        </w:rPr>
      </w:pPr>
      <w:r>
        <w:rPr>
          <w:rFonts w:eastAsia="仿宋_GB2312" w:hint="eastAsia"/>
          <w:szCs w:val="21"/>
        </w:rPr>
        <w:t>专业实践是工程硕士专业学位研究生获得实践经验，提高实践能力的重要环节。工程硕</w:t>
      </w:r>
      <w:r>
        <w:rPr>
          <w:rFonts w:eastAsia="仿宋_GB2312" w:hint="eastAsia"/>
          <w:szCs w:val="21"/>
        </w:rPr>
        <w:lastRenderedPageBreak/>
        <w:t>士专业学位研究生应开展专业实践，可采用集中实践和分段实践相结合的方式。具有</w:t>
      </w:r>
      <w:r>
        <w:rPr>
          <w:rFonts w:eastAsia="仿宋_GB2312"/>
          <w:szCs w:val="21"/>
        </w:rPr>
        <w:t>2</w:t>
      </w:r>
      <w:r>
        <w:rPr>
          <w:rFonts w:eastAsia="仿宋_GB2312" w:hint="eastAsia"/>
          <w:szCs w:val="21"/>
        </w:rPr>
        <w:t>年及以上企业工作经历的工程</w:t>
      </w:r>
      <w:proofErr w:type="gramStart"/>
      <w:r>
        <w:rPr>
          <w:rFonts w:eastAsia="仿宋_GB2312" w:hint="eastAsia"/>
          <w:szCs w:val="21"/>
        </w:rPr>
        <w:t>项士专业</w:t>
      </w:r>
      <w:proofErr w:type="gramEnd"/>
      <w:r>
        <w:rPr>
          <w:rFonts w:eastAsia="仿宋_GB2312" w:hint="eastAsia"/>
          <w:szCs w:val="21"/>
        </w:rPr>
        <w:t>学位研究生专业实践时间应不少于</w:t>
      </w:r>
      <w:r>
        <w:rPr>
          <w:rFonts w:eastAsia="仿宋_GB2312"/>
          <w:szCs w:val="21"/>
        </w:rPr>
        <w:t>6</w:t>
      </w:r>
      <w:r>
        <w:rPr>
          <w:rFonts w:eastAsia="仿宋_GB2312" w:hint="eastAsia"/>
          <w:szCs w:val="21"/>
        </w:rPr>
        <w:t>个月，不具有</w:t>
      </w:r>
      <w:r>
        <w:rPr>
          <w:rFonts w:eastAsia="仿宋_GB2312"/>
          <w:szCs w:val="21"/>
        </w:rPr>
        <w:t>2</w:t>
      </w:r>
      <w:r>
        <w:rPr>
          <w:rFonts w:eastAsia="仿宋_GB2312" w:hint="eastAsia"/>
          <w:szCs w:val="21"/>
        </w:rPr>
        <w:t>年企业工作经历的工程硕士专业学位研究生专业实践时间应不少于</w:t>
      </w:r>
      <w:r>
        <w:rPr>
          <w:rFonts w:eastAsia="仿宋_GB2312"/>
          <w:szCs w:val="21"/>
        </w:rPr>
        <w:t>1</w:t>
      </w:r>
      <w:r>
        <w:rPr>
          <w:rFonts w:eastAsia="仿宋_GB2312" w:hint="eastAsia"/>
          <w:szCs w:val="21"/>
        </w:rPr>
        <w:t>年。非全日制工程硕士专业学位研究生专业实践可结合自身工作岗位任务开展。</w:t>
      </w:r>
      <w:r>
        <w:rPr>
          <w:rFonts w:eastAsia="仿宋_GB2312" w:hint="eastAsia"/>
          <w:bCs/>
          <w:szCs w:val="21"/>
        </w:rPr>
        <w:t>对于材料工程专业学位研究生，实践环节主要依托项目现场或实践单位（实践基地）对学生进行主题明确、内容明确、计划明确的系统化实践训练。专业实践环节可与学位论文工作相结合，学生可以参与学校导师与企事业间的合作项目。</w:t>
      </w:r>
    </w:p>
    <w:p w:rsidR="00E34DA8" w:rsidRDefault="00E34DA8" w:rsidP="00E34DA8">
      <w:pPr>
        <w:spacing w:line="400" w:lineRule="exact"/>
        <w:ind w:firstLineChars="200" w:firstLine="420"/>
        <w:rPr>
          <w:rFonts w:eastAsia="仿宋_GB2312"/>
          <w:bCs/>
          <w:szCs w:val="21"/>
        </w:rPr>
      </w:pPr>
      <w:r>
        <w:rPr>
          <w:rFonts w:eastAsia="仿宋_GB2312" w:hint="eastAsia"/>
          <w:bCs/>
          <w:szCs w:val="21"/>
        </w:rPr>
        <w:t>研究生不参加专业实践或参加实践考核未通过，不得申请学位论文答辩和毕业。</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七、开题报告</w:t>
      </w:r>
    </w:p>
    <w:p w:rsidR="00E34DA8" w:rsidRDefault="00E34DA8" w:rsidP="00E34DA8">
      <w:pPr>
        <w:spacing w:line="400" w:lineRule="exact"/>
        <w:ind w:firstLineChars="200" w:firstLine="420"/>
        <w:rPr>
          <w:rFonts w:eastAsia="仿宋_GB2312"/>
          <w:bCs/>
          <w:szCs w:val="21"/>
        </w:rPr>
      </w:pPr>
      <w:r>
        <w:rPr>
          <w:rFonts w:eastAsia="仿宋_GB2312" w:hint="eastAsia"/>
          <w:bCs/>
          <w:szCs w:val="21"/>
        </w:rPr>
        <w:t>论文选题与开题是工程硕士研究生培养过程中一个非常重要的环节。工程硕士研究生学位论文选题应来源于应用课题或现实问题，必须要有明确的工程背景和应用价值。工程硕士研究生应在校内外导师的指导下确定研究方向，通过查阅文献、收集资料和调查研究后确定研究课题，写出选题文献综述。</w:t>
      </w:r>
    </w:p>
    <w:p w:rsidR="00E34DA8" w:rsidRDefault="00E34DA8" w:rsidP="00E34DA8">
      <w:pPr>
        <w:spacing w:line="400" w:lineRule="exact"/>
        <w:ind w:firstLineChars="200" w:firstLine="420"/>
        <w:rPr>
          <w:rFonts w:eastAsia="仿宋_GB2312"/>
          <w:bCs/>
          <w:szCs w:val="21"/>
        </w:rPr>
      </w:pPr>
      <w:r>
        <w:rPr>
          <w:rFonts w:eastAsia="仿宋_GB2312" w:hint="eastAsia"/>
          <w:bCs/>
          <w:szCs w:val="21"/>
        </w:rPr>
        <w:t>全日制工程硕士研究生论文开题必须在第三学期内完成，非全日制工程硕士研究生论文开题必须在第四学期结束前完成，开题报告要求参照全日制研究生。开题报告字数应不少于</w:t>
      </w:r>
      <w:r>
        <w:rPr>
          <w:rFonts w:eastAsia="仿宋_GB2312"/>
          <w:bCs/>
          <w:szCs w:val="21"/>
        </w:rPr>
        <w:t>8000</w:t>
      </w:r>
      <w:r>
        <w:rPr>
          <w:rFonts w:eastAsia="仿宋_GB2312" w:hint="eastAsia"/>
          <w:bCs/>
          <w:szCs w:val="21"/>
        </w:rPr>
        <w:t>字，其中文献综述</w:t>
      </w:r>
      <w:r>
        <w:rPr>
          <w:rFonts w:eastAsia="仿宋_GB2312"/>
          <w:bCs/>
          <w:szCs w:val="21"/>
        </w:rPr>
        <w:t>5000</w:t>
      </w:r>
      <w:r>
        <w:rPr>
          <w:rFonts w:eastAsia="仿宋_GB2312" w:hint="eastAsia"/>
          <w:bCs/>
          <w:szCs w:val="21"/>
        </w:rPr>
        <w:t>字左右；要求查阅不少于</w:t>
      </w:r>
      <w:r>
        <w:rPr>
          <w:rFonts w:eastAsia="仿宋_GB2312"/>
          <w:bCs/>
          <w:szCs w:val="21"/>
        </w:rPr>
        <w:t>40</w:t>
      </w:r>
      <w:r>
        <w:rPr>
          <w:rFonts w:eastAsia="仿宋_GB2312" w:hint="eastAsia"/>
          <w:bCs/>
          <w:szCs w:val="21"/>
        </w:rPr>
        <w:t>篇与选题相关的专业文献，其中外文文献不少于总数的</w:t>
      </w:r>
      <w:r>
        <w:rPr>
          <w:rFonts w:eastAsia="仿宋_GB2312"/>
          <w:bCs/>
          <w:szCs w:val="21"/>
        </w:rPr>
        <w:t>1/3</w:t>
      </w:r>
      <w:r>
        <w:rPr>
          <w:rFonts w:eastAsia="仿宋_GB2312" w:hint="eastAsia"/>
          <w:bCs/>
          <w:szCs w:val="21"/>
        </w:rPr>
        <w:t>，近五年的文献不少于总数的</w:t>
      </w:r>
      <w:r>
        <w:rPr>
          <w:rFonts w:eastAsia="仿宋_GB2312"/>
          <w:bCs/>
          <w:szCs w:val="21"/>
        </w:rPr>
        <w:t>1/3</w:t>
      </w:r>
      <w:r>
        <w:rPr>
          <w:rFonts w:eastAsia="仿宋_GB2312" w:hint="eastAsia"/>
          <w:bCs/>
          <w:szCs w:val="21"/>
        </w:rPr>
        <w:t>。开题报告要求详见《南京理工大学全日制专业学位硕士研究生学位论文工作暂行规定》。</w:t>
      </w:r>
    </w:p>
    <w:p w:rsidR="00E34DA8" w:rsidRDefault="00E34DA8" w:rsidP="00E34DA8">
      <w:pPr>
        <w:spacing w:line="400" w:lineRule="exact"/>
        <w:ind w:firstLineChars="200" w:firstLine="420"/>
        <w:rPr>
          <w:rFonts w:eastAsia="仿宋_GB2312"/>
          <w:bCs/>
          <w:szCs w:val="21"/>
        </w:rPr>
      </w:pPr>
      <w:r>
        <w:rPr>
          <w:rFonts w:eastAsia="仿宋_GB2312" w:hint="eastAsia"/>
          <w:bCs/>
          <w:szCs w:val="21"/>
        </w:rPr>
        <w:t>论文选题与开题报告计</w:t>
      </w:r>
      <w:r>
        <w:rPr>
          <w:rFonts w:eastAsia="仿宋_GB2312"/>
          <w:bCs/>
          <w:szCs w:val="21"/>
        </w:rPr>
        <w:t>1</w:t>
      </w:r>
      <w:r>
        <w:rPr>
          <w:rFonts w:eastAsia="仿宋_GB2312" w:hint="eastAsia"/>
          <w:bCs/>
          <w:szCs w:val="21"/>
        </w:rPr>
        <w:t>学分。</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八、科研实践能力</w:t>
      </w:r>
    </w:p>
    <w:p w:rsidR="00E34DA8" w:rsidRDefault="00E34DA8" w:rsidP="00E34DA8">
      <w:pPr>
        <w:spacing w:line="400" w:lineRule="exact"/>
        <w:ind w:firstLineChars="200" w:firstLine="420"/>
        <w:rPr>
          <w:rFonts w:eastAsia="仿宋_GB2312"/>
          <w:kern w:val="0"/>
          <w:szCs w:val="21"/>
        </w:rPr>
      </w:pPr>
      <w:r>
        <w:rPr>
          <w:rFonts w:eastAsia="仿宋_GB2312"/>
          <w:szCs w:val="21"/>
        </w:rPr>
        <w:t>1</w:t>
      </w:r>
      <w:r>
        <w:rPr>
          <w:rFonts w:eastAsia="仿宋_GB2312" w:hint="eastAsia"/>
          <w:szCs w:val="21"/>
        </w:rPr>
        <w:t>．具有较强的文献检索和阅读能力，掌握材料工程领域的基础知识、先进技术方法和手段，在</w:t>
      </w:r>
      <w:r>
        <w:rPr>
          <w:rFonts w:eastAsia="仿宋_GB2312" w:hint="eastAsia"/>
          <w:kern w:val="0"/>
          <w:szCs w:val="21"/>
        </w:rPr>
        <w:t>材料工程领域的某一方向具有独立从事工程设计、工程实施、工程研究、工程开发、工程管理等能力。</w:t>
      </w:r>
    </w:p>
    <w:p w:rsidR="00E34DA8" w:rsidRDefault="00E34DA8" w:rsidP="00E34DA8">
      <w:pPr>
        <w:spacing w:line="400" w:lineRule="exact"/>
        <w:ind w:firstLineChars="200" w:firstLine="420"/>
        <w:rPr>
          <w:rFonts w:eastAsia="仿宋_GB2312"/>
          <w:kern w:val="0"/>
          <w:szCs w:val="21"/>
        </w:rPr>
      </w:pPr>
      <w:r>
        <w:rPr>
          <w:rFonts w:eastAsia="仿宋_GB2312"/>
          <w:kern w:val="0"/>
          <w:szCs w:val="21"/>
        </w:rPr>
        <w:t>2</w:t>
      </w:r>
      <w:r>
        <w:rPr>
          <w:rFonts w:eastAsia="仿宋_GB2312" w:hint="eastAsia"/>
          <w:kern w:val="0"/>
          <w:szCs w:val="21"/>
        </w:rPr>
        <w:t>．能独立进行科研工作，具有良好的科学作风。</w:t>
      </w:r>
    </w:p>
    <w:p w:rsidR="00E34DA8" w:rsidRDefault="00E34DA8" w:rsidP="00E34DA8">
      <w:pPr>
        <w:spacing w:line="400" w:lineRule="exact"/>
        <w:ind w:firstLineChars="200" w:firstLine="420"/>
        <w:rPr>
          <w:rFonts w:eastAsia="仿宋_GB2312"/>
          <w:kern w:val="0"/>
          <w:szCs w:val="21"/>
        </w:rPr>
      </w:pPr>
      <w:r>
        <w:rPr>
          <w:rFonts w:eastAsia="仿宋_GB2312"/>
          <w:kern w:val="0"/>
          <w:szCs w:val="21"/>
        </w:rPr>
        <w:t>3</w:t>
      </w:r>
      <w:r>
        <w:rPr>
          <w:rFonts w:eastAsia="仿宋_GB2312" w:hint="eastAsia"/>
          <w:kern w:val="0"/>
          <w:szCs w:val="21"/>
        </w:rPr>
        <w:t>．研究生在校学习期间发表一定数量的与学位论文相关的学术论文等学术成果，具体要求详见《南京理工大学关于研究生发表学术论文要求的规定》。</w:t>
      </w:r>
    </w:p>
    <w:p w:rsidR="00E34DA8" w:rsidRDefault="00E34DA8" w:rsidP="00E34DA8">
      <w:pPr>
        <w:spacing w:line="400" w:lineRule="exact"/>
        <w:ind w:firstLineChars="200" w:firstLine="422"/>
        <w:rPr>
          <w:rFonts w:eastAsia="仿宋_GB2312"/>
          <w:b/>
          <w:bCs/>
          <w:szCs w:val="21"/>
        </w:rPr>
      </w:pPr>
      <w:r>
        <w:rPr>
          <w:rFonts w:eastAsia="仿宋_GB2312" w:hint="eastAsia"/>
          <w:b/>
          <w:bCs/>
          <w:szCs w:val="21"/>
        </w:rPr>
        <w:t>九、学位论文</w:t>
      </w:r>
    </w:p>
    <w:p w:rsidR="00E34DA8" w:rsidRDefault="00E34DA8" w:rsidP="00E34DA8">
      <w:pPr>
        <w:spacing w:line="400" w:lineRule="exact"/>
        <w:ind w:firstLineChars="200" w:firstLine="420"/>
        <w:rPr>
          <w:rFonts w:eastAsia="仿宋_GB2312"/>
          <w:kern w:val="0"/>
          <w:szCs w:val="21"/>
        </w:rPr>
      </w:pPr>
      <w:r>
        <w:rPr>
          <w:rFonts w:eastAsia="仿宋_GB2312" w:hint="eastAsia"/>
          <w:kern w:val="0"/>
          <w:szCs w:val="21"/>
        </w:rPr>
        <w:t>学位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rsidR="00E34DA8" w:rsidRDefault="00E34DA8" w:rsidP="00E34DA8">
      <w:pPr>
        <w:spacing w:line="400" w:lineRule="exact"/>
        <w:ind w:firstLineChars="200" w:firstLine="420"/>
        <w:rPr>
          <w:rFonts w:eastAsia="仿宋_GB2312"/>
          <w:kern w:val="0"/>
          <w:szCs w:val="21"/>
        </w:rPr>
      </w:pPr>
      <w:r>
        <w:rPr>
          <w:rFonts w:eastAsia="仿宋_GB2312" w:hint="eastAsia"/>
          <w:kern w:val="0"/>
          <w:szCs w:val="21"/>
        </w:rPr>
        <w:t>学位论文在导师或导师组指导下由研究生独立完成。（非全日制学位论文要求参考全日制）</w:t>
      </w:r>
    </w:p>
    <w:p w:rsidR="00E34DA8" w:rsidRDefault="00E34DA8" w:rsidP="00E34DA8">
      <w:pPr>
        <w:spacing w:line="400" w:lineRule="exact"/>
        <w:ind w:firstLineChars="200" w:firstLine="420"/>
        <w:rPr>
          <w:rFonts w:eastAsia="方正小标宋简体"/>
          <w:sz w:val="44"/>
          <w:szCs w:val="44"/>
        </w:rPr>
      </w:pPr>
      <w:r>
        <w:rPr>
          <w:rFonts w:eastAsia="仿宋_GB2312" w:hint="eastAsia"/>
          <w:kern w:val="0"/>
          <w:szCs w:val="21"/>
        </w:rPr>
        <w:lastRenderedPageBreak/>
        <w:t>学位论文要求详见《南京理工大学全日制硕士专业学位研究生学位论文工作暂行规定》和《南京理工大学全日制硕士专业学位论文撰写要求》。</w:t>
      </w:r>
    </w:p>
    <w:p w:rsidR="00E14EEB" w:rsidRPr="00E34DA8" w:rsidRDefault="00E14EEB">
      <w:bookmarkStart w:id="1" w:name="_GoBack"/>
      <w:bookmarkEnd w:id="1"/>
    </w:p>
    <w:sectPr w:rsidR="00E14EEB" w:rsidRPr="00E34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71" w:rsidRDefault="00D93671" w:rsidP="00E34DA8">
      <w:r>
        <w:separator/>
      </w:r>
    </w:p>
  </w:endnote>
  <w:endnote w:type="continuationSeparator" w:id="0">
    <w:p w:rsidR="00D93671" w:rsidRDefault="00D93671" w:rsidP="00E3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71" w:rsidRDefault="00D93671" w:rsidP="00E34DA8">
      <w:r>
        <w:separator/>
      </w:r>
    </w:p>
  </w:footnote>
  <w:footnote w:type="continuationSeparator" w:id="0">
    <w:p w:rsidR="00D93671" w:rsidRDefault="00D93671" w:rsidP="00E34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2D"/>
    <w:rsid w:val="00050D2D"/>
    <w:rsid w:val="00D93671"/>
    <w:rsid w:val="00E14EEB"/>
    <w:rsid w:val="00E3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A8"/>
    <w:pPr>
      <w:widowControl w:val="0"/>
      <w:jc w:val="both"/>
    </w:pPr>
    <w:rPr>
      <w:rFonts w:ascii="Times New Roman" w:eastAsia="宋体" w:hAnsi="Times New Roman" w:cs="Times New Roman"/>
      <w:szCs w:val="20"/>
    </w:rPr>
  </w:style>
  <w:style w:type="paragraph" w:styleId="1">
    <w:name w:val="heading 1"/>
    <w:basedOn w:val="a"/>
    <w:next w:val="a"/>
    <w:link w:val="1Char"/>
    <w:qFormat/>
    <w:rsid w:val="00E34DA8"/>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D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4DA8"/>
    <w:rPr>
      <w:sz w:val="18"/>
      <w:szCs w:val="18"/>
    </w:rPr>
  </w:style>
  <w:style w:type="paragraph" w:styleId="a4">
    <w:name w:val="footer"/>
    <w:basedOn w:val="a"/>
    <w:link w:val="Char0"/>
    <w:uiPriority w:val="99"/>
    <w:unhideWhenUsed/>
    <w:rsid w:val="00E34D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4DA8"/>
    <w:rPr>
      <w:sz w:val="18"/>
      <w:szCs w:val="18"/>
    </w:rPr>
  </w:style>
  <w:style w:type="character" w:customStyle="1" w:styleId="1Char">
    <w:name w:val="标题 1 Char"/>
    <w:basedOn w:val="a0"/>
    <w:link w:val="1"/>
    <w:rsid w:val="00E34DA8"/>
    <w:rPr>
      <w:rFonts w:ascii="Cambria" w:eastAsia="宋体" w:hAnsi="Cambria" w:cs="Cambria"/>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A8"/>
    <w:pPr>
      <w:widowControl w:val="0"/>
      <w:jc w:val="both"/>
    </w:pPr>
    <w:rPr>
      <w:rFonts w:ascii="Times New Roman" w:eastAsia="宋体" w:hAnsi="Times New Roman" w:cs="Times New Roman"/>
      <w:szCs w:val="20"/>
    </w:rPr>
  </w:style>
  <w:style w:type="paragraph" w:styleId="1">
    <w:name w:val="heading 1"/>
    <w:basedOn w:val="a"/>
    <w:next w:val="a"/>
    <w:link w:val="1Char"/>
    <w:qFormat/>
    <w:rsid w:val="00E34DA8"/>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D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4DA8"/>
    <w:rPr>
      <w:sz w:val="18"/>
      <w:szCs w:val="18"/>
    </w:rPr>
  </w:style>
  <w:style w:type="paragraph" w:styleId="a4">
    <w:name w:val="footer"/>
    <w:basedOn w:val="a"/>
    <w:link w:val="Char0"/>
    <w:uiPriority w:val="99"/>
    <w:unhideWhenUsed/>
    <w:rsid w:val="00E34D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4DA8"/>
    <w:rPr>
      <w:sz w:val="18"/>
      <w:szCs w:val="18"/>
    </w:rPr>
  </w:style>
  <w:style w:type="character" w:customStyle="1" w:styleId="1Char">
    <w:name w:val="标题 1 Char"/>
    <w:basedOn w:val="a0"/>
    <w:link w:val="1"/>
    <w:rsid w:val="00E34DA8"/>
    <w:rPr>
      <w:rFonts w:ascii="Cambria" w:eastAsia="宋体" w:hAnsi="Cambria" w:cs="Cambria"/>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t.baidu.com/s?wd=composite%20mater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xn</cp:lastModifiedBy>
  <cp:revision>2</cp:revision>
  <dcterms:created xsi:type="dcterms:W3CDTF">2018-09-11T06:51:00Z</dcterms:created>
  <dcterms:modified xsi:type="dcterms:W3CDTF">2018-09-11T06:51:00Z</dcterms:modified>
</cp:coreProperties>
</file>